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0AD6E" w14:textId="77777777" w:rsidR="00F30789" w:rsidRPr="00362975" w:rsidRDefault="00F30789" w:rsidP="00F30789">
      <w:pPr>
        <w:pStyle w:val="Cabealho"/>
        <w:jc w:val="center"/>
      </w:pPr>
      <w:r w:rsidRPr="00362975">
        <w:rPr>
          <w:noProof/>
        </w:rPr>
        <w:drawing>
          <wp:inline distT="0" distB="0" distL="0" distR="0" wp14:anchorId="10D49316" wp14:editId="461B6BCA">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460A365E" w14:textId="77777777" w:rsidR="00F30789" w:rsidRPr="00F30789" w:rsidRDefault="00F30789" w:rsidP="00F30789">
      <w:pPr>
        <w:pStyle w:val="Cabealho"/>
        <w:jc w:val="center"/>
        <w:rPr>
          <w:b/>
          <w:sz w:val="24"/>
          <w:szCs w:val="24"/>
        </w:rPr>
      </w:pPr>
      <w:r w:rsidRPr="00F30789">
        <w:rPr>
          <w:b/>
          <w:sz w:val="24"/>
          <w:szCs w:val="24"/>
        </w:rPr>
        <w:t>RIO GRANDE DO NORTE</w:t>
      </w:r>
    </w:p>
    <w:p w14:paraId="69279875" w14:textId="77777777" w:rsidR="00E17F18" w:rsidRDefault="00E17F18">
      <w:pPr>
        <w:spacing w:line="276" w:lineRule="auto"/>
        <w:jc w:val="center"/>
        <w:rPr>
          <w:b/>
          <w:sz w:val="28"/>
          <w:szCs w:val="28"/>
        </w:rPr>
      </w:pPr>
    </w:p>
    <w:p w14:paraId="5C094D44" w14:textId="77777777" w:rsidR="00F30789" w:rsidRDefault="00F30789">
      <w:pPr>
        <w:spacing w:line="276" w:lineRule="auto"/>
        <w:jc w:val="center"/>
        <w:rPr>
          <w:b/>
          <w:sz w:val="28"/>
          <w:szCs w:val="28"/>
        </w:rPr>
      </w:pPr>
    </w:p>
    <w:p w14:paraId="7D0DF754" w14:textId="77777777" w:rsidR="00F30789" w:rsidRDefault="00F30789">
      <w:pPr>
        <w:spacing w:line="276" w:lineRule="auto"/>
        <w:jc w:val="center"/>
        <w:rPr>
          <w:b/>
          <w:sz w:val="28"/>
          <w:szCs w:val="28"/>
        </w:rPr>
      </w:pPr>
    </w:p>
    <w:p w14:paraId="5773E2FE" w14:textId="77777777" w:rsidR="00F30789" w:rsidRDefault="00F30789">
      <w:pPr>
        <w:spacing w:line="276" w:lineRule="auto"/>
        <w:jc w:val="center"/>
        <w:rPr>
          <w:b/>
          <w:sz w:val="28"/>
          <w:szCs w:val="28"/>
        </w:rPr>
      </w:pPr>
    </w:p>
    <w:p w14:paraId="20DE5573" w14:textId="207B855D" w:rsidR="00CC364E" w:rsidRPr="00F30789" w:rsidRDefault="00CC364E" w:rsidP="00F30789">
      <w:pPr>
        <w:autoSpaceDE w:val="0"/>
        <w:autoSpaceDN w:val="0"/>
        <w:adjustRightInd w:val="0"/>
        <w:ind w:firstLine="1418"/>
        <w:jc w:val="both"/>
        <w:rPr>
          <w:bCs/>
          <w:color w:val="000000"/>
          <w:sz w:val="24"/>
          <w:szCs w:val="24"/>
          <w:lang w:eastAsia="pt-BR"/>
        </w:rPr>
      </w:pPr>
      <w:bookmarkStart w:id="0" w:name="_Hlk174091909"/>
      <w:r w:rsidRPr="00F30789">
        <w:rPr>
          <w:b/>
          <w:color w:val="000000"/>
          <w:sz w:val="24"/>
          <w:szCs w:val="24"/>
          <w:lang w:eastAsia="pt-BR"/>
        </w:rPr>
        <w:t>A GOVERNADORA DO ESTADO DO RIO GRANDE DO NORTE</w:t>
      </w:r>
      <w:r w:rsidRPr="00F30789">
        <w:rPr>
          <w:bCs/>
          <w:color w:val="000000"/>
          <w:sz w:val="24"/>
          <w:szCs w:val="24"/>
          <w:lang w:eastAsia="pt-BR"/>
        </w:rPr>
        <w:t xml:space="preserve">, no uso de suas atribuições, com fundamento no art. 64, inciso XIX, da Constituição Estadual, e tendo em vista o Acórdão 330/2024-TC referente à homologação do Termo de Ajustamento de Gestão (TAG) nº 002/2024, publicado através do Diário Eletrônico do Tribunal de Contas do Estado (TCE) nº 3589, de 8 de agosto de 2024, que viabilizou a nomeação de pessoal efetivo para substituição de agentes vinculados de forma precária por meio de contratos temporários, conforme processo nº </w:t>
      </w:r>
      <w:r w:rsidRPr="00F30789">
        <w:rPr>
          <w:bCs/>
          <w:sz w:val="24"/>
          <w:szCs w:val="24"/>
          <w:lang w:eastAsia="pt-BR"/>
        </w:rPr>
        <w:t>00610081.001053/2024-00</w:t>
      </w:r>
      <w:r w:rsidRPr="00F30789">
        <w:rPr>
          <w:bCs/>
          <w:color w:val="000000"/>
          <w:sz w:val="24"/>
          <w:szCs w:val="24"/>
          <w:lang w:eastAsia="pt-BR"/>
        </w:rPr>
        <w:t>-SEI</w:t>
      </w:r>
      <w:r w:rsidR="00F30789">
        <w:rPr>
          <w:bCs/>
          <w:color w:val="000000"/>
          <w:sz w:val="24"/>
          <w:szCs w:val="24"/>
          <w:lang w:eastAsia="pt-BR"/>
        </w:rPr>
        <w:t>,</w:t>
      </w:r>
    </w:p>
    <w:p w14:paraId="0C80DD4B" w14:textId="77777777" w:rsidR="00CC364E" w:rsidRPr="0045512C" w:rsidRDefault="00CC364E" w:rsidP="00CC364E">
      <w:pPr>
        <w:spacing w:before="120" w:after="120" w:line="360" w:lineRule="auto"/>
        <w:ind w:left="120" w:right="120" w:firstLine="1418"/>
        <w:jc w:val="both"/>
        <w:rPr>
          <w:color w:val="000000"/>
          <w:sz w:val="24"/>
          <w:szCs w:val="24"/>
          <w:lang w:eastAsia="pt-BR"/>
        </w:rPr>
      </w:pPr>
      <w:r w:rsidRPr="0045512C">
        <w:rPr>
          <w:color w:val="000000"/>
          <w:sz w:val="24"/>
          <w:szCs w:val="24"/>
          <w:lang w:eastAsia="pt-BR"/>
        </w:rPr>
        <w:t> </w:t>
      </w:r>
    </w:p>
    <w:p w14:paraId="46B648C8" w14:textId="0E97C260" w:rsidR="00CC364E" w:rsidRDefault="00CC364E" w:rsidP="00CC364E">
      <w:pPr>
        <w:spacing w:before="120" w:after="120" w:line="360" w:lineRule="auto"/>
        <w:ind w:right="120" w:firstLine="1134"/>
        <w:jc w:val="both"/>
        <w:rPr>
          <w:color w:val="000000"/>
          <w:sz w:val="24"/>
          <w:szCs w:val="24"/>
          <w:lang w:eastAsia="pt-BR"/>
        </w:rPr>
      </w:pPr>
      <w:r w:rsidRPr="00624CE7">
        <w:rPr>
          <w:b/>
          <w:bCs/>
          <w:color w:val="000000"/>
          <w:sz w:val="24"/>
          <w:szCs w:val="24"/>
          <w:lang w:eastAsia="pt-BR"/>
        </w:rPr>
        <w:t>R</w:t>
      </w:r>
      <w:r w:rsidR="00F30789">
        <w:rPr>
          <w:b/>
          <w:bCs/>
          <w:color w:val="000000"/>
          <w:sz w:val="24"/>
          <w:szCs w:val="24"/>
          <w:lang w:eastAsia="pt-BR"/>
        </w:rPr>
        <w:t xml:space="preserve"> </w:t>
      </w:r>
      <w:r w:rsidRPr="00624CE7">
        <w:rPr>
          <w:b/>
          <w:bCs/>
          <w:color w:val="000000"/>
          <w:sz w:val="24"/>
          <w:szCs w:val="24"/>
          <w:lang w:eastAsia="pt-BR"/>
        </w:rPr>
        <w:t>E</w:t>
      </w:r>
      <w:r w:rsidR="00F30789">
        <w:rPr>
          <w:b/>
          <w:bCs/>
          <w:color w:val="000000"/>
          <w:sz w:val="24"/>
          <w:szCs w:val="24"/>
          <w:lang w:eastAsia="pt-BR"/>
        </w:rPr>
        <w:t xml:space="preserve"> </w:t>
      </w:r>
      <w:r w:rsidRPr="00624CE7">
        <w:rPr>
          <w:b/>
          <w:bCs/>
          <w:color w:val="000000"/>
          <w:sz w:val="24"/>
          <w:szCs w:val="24"/>
          <w:lang w:eastAsia="pt-BR"/>
        </w:rPr>
        <w:t>S</w:t>
      </w:r>
      <w:r w:rsidR="00F30789">
        <w:rPr>
          <w:b/>
          <w:bCs/>
          <w:color w:val="000000"/>
          <w:sz w:val="24"/>
          <w:szCs w:val="24"/>
          <w:lang w:eastAsia="pt-BR"/>
        </w:rPr>
        <w:t xml:space="preserve"> </w:t>
      </w:r>
      <w:r w:rsidRPr="00624CE7">
        <w:rPr>
          <w:b/>
          <w:bCs/>
          <w:color w:val="000000"/>
          <w:sz w:val="24"/>
          <w:szCs w:val="24"/>
          <w:lang w:eastAsia="pt-BR"/>
        </w:rPr>
        <w:t>O</w:t>
      </w:r>
      <w:r w:rsidR="00F30789">
        <w:rPr>
          <w:b/>
          <w:bCs/>
          <w:color w:val="000000"/>
          <w:sz w:val="24"/>
          <w:szCs w:val="24"/>
          <w:lang w:eastAsia="pt-BR"/>
        </w:rPr>
        <w:t xml:space="preserve"> </w:t>
      </w:r>
      <w:r w:rsidRPr="00624CE7">
        <w:rPr>
          <w:b/>
          <w:bCs/>
          <w:color w:val="000000"/>
          <w:sz w:val="24"/>
          <w:szCs w:val="24"/>
          <w:lang w:eastAsia="pt-BR"/>
        </w:rPr>
        <w:t>L</w:t>
      </w:r>
      <w:r w:rsidR="00F30789">
        <w:rPr>
          <w:b/>
          <w:bCs/>
          <w:color w:val="000000"/>
          <w:sz w:val="24"/>
          <w:szCs w:val="24"/>
          <w:lang w:eastAsia="pt-BR"/>
        </w:rPr>
        <w:t xml:space="preserve"> </w:t>
      </w:r>
      <w:r w:rsidRPr="00624CE7">
        <w:rPr>
          <w:b/>
          <w:bCs/>
          <w:color w:val="000000"/>
          <w:sz w:val="24"/>
          <w:szCs w:val="24"/>
          <w:lang w:eastAsia="pt-BR"/>
        </w:rPr>
        <w:t>V</w:t>
      </w:r>
      <w:r w:rsidR="00F30789">
        <w:rPr>
          <w:b/>
          <w:bCs/>
          <w:color w:val="000000"/>
          <w:sz w:val="24"/>
          <w:szCs w:val="24"/>
          <w:lang w:eastAsia="pt-BR"/>
        </w:rPr>
        <w:t xml:space="preserve"> </w:t>
      </w:r>
      <w:r w:rsidRPr="00624CE7">
        <w:rPr>
          <w:b/>
          <w:bCs/>
          <w:color w:val="000000"/>
          <w:sz w:val="24"/>
          <w:szCs w:val="24"/>
          <w:lang w:eastAsia="pt-BR"/>
        </w:rPr>
        <w:t>E </w:t>
      </w:r>
      <w:r w:rsidRPr="00624CE7">
        <w:rPr>
          <w:color w:val="000000"/>
          <w:sz w:val="24"/>
          <w:szCs w:val="24"/>
          <w:lang w:eastAsia="pt-BR"/>
        </w:rPr>
        <w:t xml:space="preserve">nomear, em caráter efetivo, </w:t>
      </w:r>
      <w:r>
        <w:rPr>
          <w:color w:val="000000"/>
          <w:sz w:val="24"/>
          <w:szCs w:val="24"/>
          <w:lang w:eastAsia="pt-BR"/>
        </w:rPr>
        <w:t>os candidatos constantes</w:t>
      </w:r>
      <w:r w:rsidRPr="00624CE7">
        <w:rPr>
          <w:color w:val="000000"/>
          <w:sz w:val="24"/>
          <w:szCs w:val="24"/>
          <w:lang w:eastAsia="pt-BR"/>
        </w:rPr>
        <w:t xml:space="preserve"> </w:t>
      </w:r>
      <w:r w:rsidRPr="001F742B">
        <w:rPr>
          <w:color w:val="000000"/>
          <w:sz w:val="24"/>
          <w:szCs w:val="24"/>
          <w:lang w:eastAsia="pt-BR"/>
        </w:rPr>
        <w:t>no Anexo III</w:t>
      </w:r>
      <w:r w:rsidRPr="001F742B">
        <w:rPr>
          <w:sz w:val="24"/>
          <w:szCs w:val="24"/>
        </w:rPr>
        <w:t>,</w:t>
      </w:r>
      <w:r w:rsidRPr="00624CE7">
        <w:rPr>
          <w:sz w:val="24"/>
          <w:szCs w:val="24"/>
        </w:rPr>
        <w:t xml:space="preserve"> aprovados no concurso público regido pelo Edital nº 001/2018-SEARH/SESAP</w:t>
      </w:r>
      <w:r w:rsidRPr="00624CE7">
        <w:rPr>
          <w:color w:val="000000"/>
          <w:sz w:val="24"/>
          <w:szCs w:val="24"/>
          <w:lang w:eastAsia="pt-BR"/>
        </w:rPr>
        <w:t>, para provimento de cargo efetivo do Quadro de Pessoal da Secretaria de Estado da Saúde Pública – SESAP, nos termos do art. 8º, inciso I, e 9º da Lei Complementar nº 122, de 30 de junho de 1994</w:t>
      </w:r>
      <w:r>
        <w:rPr>
          <w:color w:val="000000"/>
          <w:sz w:val="24"/>
          <w:szCs w:val="24"/>
          <w:lang w:eastAsia="pt-BR"/>
        </w:rPr>
        <w:t>, devendo seguir as orientações e apresentar os documentos conforme Anexos I e II.</w:t>
      </w:r>
    </w:p>
    <w:bookmarkEnd w:id="0"/>
    <w:p w14:paraId="5A1305E2" w14:textId="77777777" w:rsidR="00CC364E" w:rsidRPr="0045512C" w:rsidRDefault="00CC364E" w:rsidP="00CC364E">
      <w:pPr>
        <w:spacing w:before="120" w:after="120" w:line="360" w:lineRule="auto"/>
        <w:ind w:left="120" w:right="120" w:firstLine="1418"/>
        <w:jc w:val="both"/>
        <w:rPr>
          <w:color w:val="000000"/>
          <w:sz w:val="24"/>
          <w:szCs w:val="24"/>
          <w:lang w:eastAsia="pt-BR"/>
        </w:rPr>
      </w:pPr>
    </w:p>
    <w:p w14:paraId="60A40276" w14:textId="77777777" w:rsidR="00F30789" w:rsidRDefault="00F30789" w:rsidP="00F30789">
      <w:pPr>
        <w:spacing w:before="120" w:after="120" w:line="360" w:lineRule="auto"/>
        <w:ind w:firstLine="1134"/>
        <w:jc w:val="both"/>
        <w:rPr>
          <w:color w:val="000000"/>
          <w:sz w:val="24"/>
          <w:szCs w:val="24"/>
          <w:lang w:eastAsia="pt-BR"/>
        </w:rPr>
      </w:pPr>
      <w:r>
        <w:rPr>
          <w:color w:val="000000"/>
          <w:sz w:val="24"/>
          <w:szCs w:val="24"/>
          <w:lang w:eastAsia="pt-BR"/>
        </w:rPr>
        <w:t>Palácio de Despachos de Lagoa Nova, em Natal/RN, 09 de setembro de 2024, 203º da Independência e 136º da República. </w:t>
      </w:r>
    </w:p>
    <w:p w14:paraId="0EFF63C1" w14:textId="3EFF8C4F" w:rsidR="00F30789" w:rsidRDefault="00E00F1F" w:rsidP="00F30789">
      <w:pPr>
        <w:spacing w:before="120" w:after="120" w:line="360" w:lineRule="auto"/>
        <w:ind w:right="120"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0438DFB1" wp14:editId="6EE8D751">
                <wp:simplePos x="0" y="0"/>
                <wp:positionH relativeFrom="margin">
                  <wp:posOffset>61595</wp:posOffset>
                </wp:positionH>
                <wp:positionV relativeFrom="paragraph">
                  <wp:posOffset>245110</wp:posOffset>
                </wp:positionV>
                <wp:extent cx="991870" cy="537210"/>
                <wp:effectExtent l="0" t="0" r="17780" b="15240"/>
                <wp:wrapNone/>
                <wp:docPr id="5967607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46E0AEF7" w14:textId="77777777" w:rsidR="00E00F1F" w:rsidRPr="005C7D7A" w:rsidRDefault="00E00F1F" w:rsidP="00E00F1F">
                            <w:pPr>
                              <w:ind w:right="-232"/>
                              <w:jc w:val="both"/>
                              <w:rPr>
                                <w:sz w:val="18"/>
                                <w:szCs w:val="18"/>
                              </w:rPr>
                            </w:pPr>
                            <w:r w:rsidRPr="005C7D7A">
                              <w:rPr>
                                <w:sz w:val="18"/>
                                <w:szCs w:val="18"/>
                              </w:rPr>
                              <w:t>DOE Nº. 15.74</w:t>
                            </w:r>
                            <w:r>
                              <w:rPr>
                                <w:sz w:val="18"/>
                                <w:szCs w:val="18"/>
                              </w:rPr>
                              <w:t>9</w:t>
                            </w:r>
                          </w:p>
                          <w:p w14:paraId="34A50F26" w14:textId="77777777" w:rsidR="00E00F1F" w:rsidRPr="005C7D7A" w:rsidRDefault="00E00F1F" w:rsidP="00E00F1F">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3B430157" w14:textId="5B5B79E0" w:rsidR="00E00F1F" w:rsidRPr="005C7D7A" w:rsidRDefault="00E00F1F" w:rsidP="00E00F1F">
                            <w:pPr>
                              <w:ind w:right="-261"/>
                              <w:jc w:val="both"/>
                              <w:rPr>
                                <w:sz w:val="18"/>
                                <w:szCs w:val="18"/>
                              </w:rPr>
                            </w:pPr>
                            <w:r w:rsidRPr="005C7D7A">
                              <w:rPr>
                                <w:sz w:val="18"/>
                                <w:szCs w:val="18"/>
                              </w:rPr>
                              <w:t xml:space="preserve">Pág. </w:t>
                            </w:r>
                            <w:r>
                              <w:rPr>
                                <w:sz w:val="18"/>
                                <w:szCs w:val="18"/>
                              </w:rPr>
                              <w:t>04</w:t>
                            </w:r>
                            <w:r>
                              <w:rPr>
                                <w:sz w:val="18"/>
                                <w:szCs w:val="18"/>
                              </w:rPr>
                              <w:t xml:space="preserve"> a 06</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8DFB1" id="_x0000_t202" coordsize="21600,21600" o:spt="202" path="m,l,21600r21600,l21600,xe">
                <v:stroke joinstyle="miter"/>
                <v:path gradientshapeok="t" o:connecttype="rect"/>
              </v:shapetype>
              <v:shape id="Caixa de Texto 2" o:spid="_x0000_s1026" type="#_x0000_t202" style="position:absolute;left:0;text-align:left;margin-left:4.85pt;margin-top:19.3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B7tqX63wAAAAgBAAAPAAAAZHJzL2Rvd25yZXYueG1s&#10;TI/BTsMwEETvSPyDtUhcEHVIIE1CnAohgeAGbQVXN94mEfY62G4a/h73BLdZzWjmbb2ajWYTOj9Y&#10;EnCzSIAhtVYN1AnYbp6uC2A+SFJSW0IBP+hh1Zyf1bJS9kjvOK1Dx2IJ+UoK6EMYK85926ORfmFH&#10;pOjtrTMyxNN1XDl5jOVG8zRJcm7kQHGhlyM+9th+rQ9GQHH7Mn361+zto833ugxXy+n52wlxeTE/&#10;3AMLOIe/MJzwIzo0kWlnD6Q80wLKZQwKyIoc2MnO70pguyjSLAXe1Pz/A80vAAAA//8DAFBLAQIt&#10;ABQABgAIAAAAIQC2gziS/gAAAOEBAAATAAAAAAAAAAAAAAAAAAAAAABbQ29udGVudF9UeXBlc10u&#10;eG1sUEsBAi0AFAAGAAgAAAAhADj9If/WAAAAlAEAAAsAAAAAAAAAAAAAAAAALwEAAF9yZWxzLy5y&#10;ZWxzUEsBAi0AFAAGAAgAAAAhAH8W5D4mAgAAUgQAAA4AAAAAAAAAAAAAAAAALgIAAGRycy9lMm9E&#10;b2MueG1sUEsBAi0AFAAGAAgAAAAhAHu2pfrfAAAACAEAAA8AAAAAAAAAAAAAAAAAgAQAAGRycy9k&#10;b3ducmV2LnhtbFBLBQYAAAAABAAEAPMAAACMBQAAAAA=&#10;">
                <v:textbox>
                  <w:txbxContent>
                    <w:p w14:paraId="46E0AEF7" w14:textId="77777777" w:rsidR="00E00F1F" w:rsidRPr="005C7D7A" w:rsidRDefault="00E00F1F" w:rsidP="00E00F1F">
                      <w:pPr>
                        <w:ind w:right="-232"/>
                        <w:jc w:val="both"/>
                        <w:rPr>
                          <w:sz w:val="18"/>
                          <w:szCs w:val="18"/>
                        </w:rPr>
                      </w:pPr>
                      <w:r w:rsidRPr="005C7D7A">
                        <w:rPr>
                          <w:sz w:val="18"/>
                          <w:szCs w:val="18"/>
                        </w:rPr>
                        <w:t>DOE Nº. 15.74</w:t>
                      </w:r>
                      <w:r>
                        <w:rPr>
                          <w:sz w:val="18"/>
                          <w:szCs w:val="18"/>
                        </w:rPr>
                        <w:t>9</w:t>
                      </w:r>
                    </w:p>
                    <w:p w14:paraId="34A50F26" w14:textId="77777777" w:rsidR="00E00F1F" w:rsidRPr="005C7D7A" w:rsidRDefault="00E00F1F" w:rsidP="00E00F1F">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3B430157" w14:textId="5B5B79E0" w:rsidR="00E00F1F" w:rsidRPr="005C7D7A" w:rsidRDefault="00E00F1F" w:rsidP="00E00F1F">
                      <w:pPr>
                        <w:ind w:right="-261"/>
                        <w:jc w:val="both"/>
                        <w:rPr>
                          <w:sz w:val="18"/>
                          <w:szCs w:val="18"/>
                        </w:rPr>
                      </w:pPr>
                      <w:r w:rsidRPr="005C7D7A">
                        <w:rPr>
                          <w:sz w:val="18"/>
                          <w:szCs w:val="18"/>
                        </w:rPr>
                        <w:t xml:space="preserve">Pág. </w:t>
                      </w:r>
                      <w:r>
                        <w:rPr>
                          <w:sz w:val="18"/>
                          <w:szCs w:val="18"/>
                        </w:rPr>
                        <w:t>04</w:t>
                      </w:r>
                      <w:r>
                        <w:rPr>
                          <w:sz w:val="18"/>
                          <w:szCs w:val="18"/>
                        </w:rPr>
                        <w:t xml:space="preserve"> a 06</w:t>
                      </w:r>
                    </w:p>
                  </w:txbxContent>
                </v:textbox>
                <w10:wrap anchorx="margin"/>
              </v:shape>
            </w:pict>
          </mc:Fallback>
        </mc:AlternateContent>
      </w:r>
    </w:p>
    <w:p w14:paraId="76A29264" w14:textId="3179AE28" w:rsidR="00F30789" w:rsidRPr="001B2EE5" w:rsidRDefault="00F30789" w:rsidP="00F30789">
      <w:pPr>
        <w:ind w:left="3261" w:right="119"/>
        <w:rPr>
          <w:color w:val="000000"/>
          <w:sz w:val="24"/>
          <w:szCs w:val="24"/>
          <w:lang w:eastAsia="pt-BR"/>
        </w:rPr>
      </w:pPr>
      <w:r w:rsidRPr="001B2EE5">
        <w:rPr>
          <w:color w:val="000000"/>
          <w:sz w:val="24"/>
          <w:szCs w:val="24"/>
          <w:lang w:eastAsia="pt-BR"/>
        </w:rPr>
        <w:t>FÁTIMA BEZERRA </w:t>
      </w:r>
    </w:p>
    <w:p w14:paraId="55D6F7C5" w14:textId="183E9E5A" w:rsidR="00F30789" w:rsidRPr="001B2EE5" w:rsidRDefault="00F30789" w:rsidP="00F30789">
      <w:pPr>
        <w:ind w:left="3261" w:right="119"/>
        <w:rPr>
          <w:color w:val="000000"/>
          <w:sz w:val="24"/>
          <w:szCs w:val="24"/>
          <w:lang w:eastAsia="pt-BR"/>
        </w:rPr>
      </w:pPr>
      <w:r w:rsidRPr="001B2EE5">
        <w:rPr>
          <w:color w:val="000000"/>
          <w:sz w:val="24"/>
          <w:szCs w:val="24"/>
          <w:lang w:eastAsia="pt-BR"/>
        </w:rPr>
        <w:t>Pedro Lopes de Araújo Neto</w:t>
      </w:r>
    </w:p>
    <w:p w14:paraId="32EC1AB5" w14:textId="314957EC" w:rsidR="00F30789" w:rsidRDefault="00F30789" w:rsidP="00F30789">
      <w:pPr>
        <w:ind w:left="3261" w:right="119"/>
        <w:rPr>
          <w:color w:val="000000"/>
          <w:sz w:val="24"/>
          <w:szCs w:val="24"/>
          <w:lang w:eastAsia="pt-BR"/>
        </w:rPr>
      </w:pPr>
      <w:r w:rsidRPr="001B2EE5">
        <w:rPr>
          <w:color w:val="000000"/>
          <w:sz w:val="24"/>
          <w:szCs w:val="24"/>
          <w:lang w:eastAsia="pt-BR"/>
        </w:rPr>
        <w:t>Lyane Ramalho Cortez</w:t>
      </w:r>
    </w:p>
    <w:p w14:paraId="75CBD301" w14:textId="77777777" w:rsidR="00F30789" w:rsidRDefault="00F30789" w:rsidP="00F30789">
      <w:pPr>
        <w:ind w:left="3261" w:right="119"/>
        <w:rPr>
          <w:color w:val="000000"/>
          <w:sz w:val="24"/>
          <w:szCs w:val="24"/>
          <w:lang w:eastAsia="pt-BR"/>
        </w:rPr>
      </w:pPr>
    </w:p>
    <w:p w14:paraId="472F077E" w14:textId="31EB9648" w:rsidR="00F30789" w:rsidRDefault="00F30789" w:rsidP="00F30789">
      <w:pPr>
        <w:ind w:left="3261" w:right="119"/>
        <w:rPr>
          <w:color w:val="000000"/>
          <w:sz w:val="24"/>
          <w:szCs w:val="24"/>
          <w:lang w:eastAsia="pt-BR"/>
        </w:rPr>
      </w:pPr>
    </w:p>
    <w:p w14:paraId="7FE0EE13" w14:textId="6F02E77A" w:rsidR="00F30789" w:rsidRDefault="00F30789" w:rsidP="00F30789">
      <w:pPr>
        <w:ind w:left="3261" w:right="119"/>
        <w:rPr>
          <w:color w:val="000000"/>
          <w:sz w:val="24"/>
          <w:szCs w:val="24"/>
          <w:lang w:eastAsia="pt-BR"/>
        </w:rPr>
      </w:pPr>
    </w:p>
    <w:p w14:paraId="0B70317E" w14:textId="410D3A4A" w:rsidR="00E00F1F" w:rsidRPr="0045512C" w:rsidRDefault="00E00F1F" w:rsidP="00E00F1F">
      <w:pPr>
        <w:spacing w:before="120" w:after="120" w:line="360" w:lineRule="auto"/>
        <w:ind w:right="120" w:firstLine="1134"/>
        <w:jc w:val="both"/>
        <w:rPr>
          <w:color w:val="000000"/>
          <w:sz w:val="24"/>
          <w:szCs w:val="24"/>
          <w:lang w:eastAsia="pt-BR"/>
        </w:rPr>
      </w:pPr>
    </w:p>
    <w:p w14:paraId="6A27641F" w14:textId="1806267F" w:rsidR="00E00F1F" w:rsidRDefault="00E00F1F" w:rsidP="00E00F1F">
      <w:pPr>
        <w:spacing w:before="120" w:after="120" w:line="360" w:lineRule="auto"/>
        <w:ind w:firstLine="1418"/>
        <w:jc w:val="both"/>
        <w:rPr>
          <w:color w:val="000000"/>
          <w:sz w:val="24"/>
          <w:szCs w:val="24"/>
          <w:lang w:eastAsia="pt-BR"/>
        </w:rPr>
      </w:pPr>
    </w:p>
    <w:p w14:paraId="5400490E" w14:textId="77777777" w:rsidR="00F30789" w:rsidRPr="001B2EE5" w:rsidRDefault="00F30789" w:rsidP="00F30789">
      <w:pPr>
        <w:ind w:left="3261" w:right="119"/>
        <w:rPr>
          <w:color w:val="000000"/>
          <w:sz w:val="24"/>
          <w:szCs w:val="24"/>
          <w:lang w:eastAsia="pt-BR"/>
        </w:rPr>
      </w:pPr>
    </w:p>
    <w:p w14:paraId="05A4E792" w14:textId="77777777" w:rsidR="00CC364E" w:rsidRDefault="00CC364E" w:rsidP="00CC364E">
      <w:pPr>
        <w:pStyle w:val="Ttulo2"/>
        <w:spacing w:before="360" w:after="80"/>
        <w:jc w:val="both"/>
        <w:rPr>
          <w:rFonts w:ascii="Calibri" w:hAnsi="Calibri"/>
          <w:szCs w:val="24"/>
        </w:rPr>
      </w:pPr>
      <w:r w:rsidRPr="003414FF">
        <w:rPr>
          <w:rFonts w:ascii="Calibri" w:hAnsi="Calibri"/>
          <w:szCs w:val="24"/>
        </w:rPr>
        <w:t>ANEXO I - ORIENTAÇÕES PARA POSSE E LOTAÇÃO DOS CANDIDATOS NOMEADOS</w:t>
      </w:r>
    </w:p>
    <w:p w14:paraId="225474F4" w14:textId="77777777" w:rsidR="00CC364E" w:rsidRPr="005F1F3E" w:rsidRDefault="00CC364E" w:rsidP="00CC364E"/>
    <w:p w14:paraId="1D176EDD" w14:textId="77777777" w:rsidR="00CC364E" w:rsidRPr="003414FF" w:rsidRDefault="00CC364E" w:rsidP="00CC364E">
      <w:pPr>
        <w:pStyle w:val="NormalWeb"/>
        <w:spacing w:before="240" w:after="240"/>
      </w:pPr>
      <w:r w:rsidRPr="003414FF">
        <w:rPr>
          <w:rFonts w:ascii="Calibri" w:hAnsi="Calibri"/>
          <w:b/>
          <w:bCs/>
        </w:rPr>
        <w:t>1. INTRODUÇÃO</w:t>
      </w:r>
    </w:p>
    <w:p w14:paraId="2704CCEF" w14:textId="77777777" w:rsidR="00CC364E" w:rsidRPr="003414FF" w:rsidRDefault="00CC364E" w:rsidP="00CC364E">
      <w:pPr>
        <w:pStyle w:val="NormalWeb"/>
        <w:spacing w:before="240" w:after="240"/>
      </w:pPr>
      <w:r w:rsidRPr="003414FF">
        <w:rPr>
          <w:rFonts w:ascii="Calibri" w:hAnsi="Calibri"/>
        </w:rPr>
        <w:t>Este Anexo regulamenta os procedimentos de posse e lotação de pessoal nomeado para suprir, em caráter permanente, a demanda da rede estadual de saúde, em conformidade com o Termo de Ajustamento de Gestão nº 002/2024. A presente nomeação visa substituir os contratos temporários vigentes, mantidos por força de decisão judicial, cuja permanência extrapola os limites legais.</w:t>
      </w:r>
    </w:p>
    <w:p w14:paraId="7E36AC96" w14:textId="77777777" w:rsidR="00CC364E" w:rsidRPr="003414FF" w:rsidRDefault="00CC364E" w:rsidP="00CC364E">
      <w:pPr>
        <w:pStyle w:val="NormalWeb"/>
        <w:spacing w:before="240" w:after="240"/>
      </w:pPr>
      <w:r w:rsidRPr="003414FF">
        <w:rPr>
          <w:rFonts w:ascii="Calibri" w:hAnsi="Calibri"/>
          <w:b/>
          <w:bCs/>
        </w:rPr>
        <w:t>2. PÚBLICO-ALVO</w:t>
      </w:r>
    </w:p>
    <w:p w14:paraId="1287E670" w14:textId="77777777" w:rsidR="00CC364E" w:rsidRPr="003414FF" w:rsidRDefault="00CC364E" w:rsidP="00CC364E">
      <w:pPr>
        <w:pStyle w:val="NormalWeb"/>
        <w:spacing w:before="240" w:after="240"/>
      </w:pPr>
      <w:r w:rsidRPr="003414FF">
        <w:rPr>
          <w:rFonts w:ascii="Calibri" w:hAnsi="Calibri"/>
        </w:rPr>
        <w:t>A presente instrução destina-se aos seguintes agentes:</w:t>
      </w:r>
    </w:p>
    <w:p w14:paraId="02A0188E" w14:textId="77777777" w:rsidR="00CC364E" w:rsidRPr="003414FF" w:rsidRDefault="00CC364E" w:rsidP="00CC364E">
      <w:pPr>
        <w:pStyle w:val="NormalWeb"/>
        <w:numPr>
          <w:ilvl w:val="0"/>
          <w:numId w:val="34"/>
        </w:numPr>
        <w:spacing w:before="240" w:after="0"/>
        <w:jc w:val="both"/>
        <w:textAlignment w:val="baseline"/>
        <w:rPr>
          <w:rFonts w:ascii="Calibri" w:hAnsi="Calibri"/>
        </w:rPr>
      </w:pPr>
      <w:r w:rsidRPr="003414FF">
        <w:rPr>
          <w:rFonts w:ascii="Calibri" w:hAnsi="Calibri"/>
        </w:rPr>
        <w:t>Candidatos(as) nomeados(as) para os cargos efetivos;</w:t>
      </w:r>
    </w:p>
    <w:p w14:paraId="52DAA619" w14:textId="77777777" w:rsidR="00CC364E" w:rsidRPr="003414FF" w:rsidRDefault="00CC364E" w:rsidP="00CC364E">
      <w:pPr>
        <w:pStyle w:val="NormalWeb"/>
        <w:numPr>
          <w:ilvl w:val="0"/>
          <w:numId w:val="34"/>
        </w:numPr>
        <w:spacing w:before="0" w:after="0"/>
        <w:jc w:val="both"/>
        <w:textAlignment w:val="baseline"/>
        <w:rPr>
          <w:rFonts w:ascii="Calibri" w:hAnsi="Calibri"/>
        </w:rPr>
      </w:pPr>
      <w:r w:rsidRPr="003414FF">
        <w:rPr>
          <w:rFonts w:ascii="Calibri" w:hAnsi="Calibri"/>
        </w:rPr>
        <w:t>Servidores sob regime de contrato temporário, cujos contratos serão substituídos;</w:t>
      </w:r>
    </w:p>
    <w:p w14:paraId="2922F4DD" w14:textId="77777777" w:rsidR="00CC364E" w:rsidRPr="003414FF" w:rsidRDefault="00CC364E" w:rsidP="00CC364E">
      <w:pPr>
        <w:pStyle w:val="NormalWeb"/>
        <w:numPr>
          <w:ilvl w:val="0"/>
          <w:numId w:val="34"/>
        </w:numPr>
        <w:spacing w:before="0" w:after="0"/>
        <w:jc w:val="both"/>
        <w:textAlignment w:val="baseline"/>
        <w:rPr>
          <w:rFonts w:ascii="Calibri" w:hAnsi="Calibri"/>
        </w:rPr>
      </w:pPr>
      <w:r w:rsidRPr="003414FF">
        <w:rPr>
          <w:rFonts w:ascii="Calibri" w:hAnsi="Calibri"/>
        </w:rPr>
        <w:t>Grupo Auxiliar de Direitos e Vantagens (GADV), responsável pelos trâmites de posse;</w:t>
      </w:r>
    </w:p>
    <w:p w14:paraId="3D187C5B" w14:textId="77777777" w:rsidR="00CC364E" w:rsidRPr="003414FF" w:rsidRDefault="00CC364E" w:rsidP="00CC364E">
      <w:pPr>
        <w:pStyle w:val="NormalWeb"/>
        <w:numPr>
          <w:ilvl w:val="0"/>
          <w:numId w:val="34"/>
        </w:numPr>
        <w:spacing w:before="0" w:after="0"/>
        <w:jc w:val="both"/>
        <w:textAlignment w:val="baseline"/>
        <w:rPr>
          <w:rFonts w:ascii="Calibri" w:hAnsi="Calibri"/>
        </w:rPr>
      </w:pPr>
      <w:r w:rsidRPr="003414FF">
        <w:rPr>
          <w:rFonts w:ascii="Calibri" w:hAnsi="Calibri"/>
        </w:rPr>
        <w:t>Setor de Dimensionamento e Monitoramento da Força de Trabalho, responsável pela lotação dos servidores;</w:t>
      </w:r>
    </w:p>
    <w:p w14:paraId="6F678021" w14:textId="77777777" w:rsidR="00CC364E" w:rsidRPr="003414FF" w:rsidRDefault="00CC364E" w:rsidP="00CC364E">
      <w:pPr>
        <w:pStyle w:val="NormalWeb"/>
        <w:numPr>
          <w:ilvl w:val="0"/>
          <w:numId w:val="34"/>
        </w:numPr>
        <w:spacing w:before="0" w:after="240"/>
        <w:jc w:val="both"/>
        <w:textAlignment w:val="baseline"/>
        <w:rPr>
          <w:rFonts w:ascii="Calibri" w:hAnsi="Calibri"/>
        </w:rPr>
      </w:pPr>
      <w:r w:rsidRPr="003414FF">
        <w:rPr>
          <w:rFonts w:ascii="Calibri" w:hAnsi="Calibri"/>
        </w:rPr>
        <w:t>Unidades da rede estadual de saúde que receberão os novos servidores efetivos.</w:t>
      </w:r>
    </w:p>
    <w:p w14:paraId="70AB605B" w14:textId="77777777" w:rsidR="00CC364E" w:rsidRPr="003414FF" w:rsidRDefault="00CC364E" w:rsidP="00CC364E">
      <w:pPr>
        <w:pStyle w:val="NormalWeb"/>
        <w:spacing w:before="240" w:after="240"/>
      </w:pPr>
      <w:r w:rsidRPr="003414FF">
        <w:rPr>
          <w:rFonts w:ascii="Calibri" w:hAnsi="Calibri"/>
          <w:b/>
          <w:bCs/>
        </w:rPr>
        <w:t>3. ATENDIMENTO AO NOMEADO</w:t>
      </w:r>
    </w:p>
    <w:p w14:paraId="799C7253" w14:textId="77777777" w:rsidR="00CC364E" w:rsidRPr="003414FF" w:rsidRDefault="00CC364E" w:rsidP="00CC364E">
      <w:pPr>
        <w:pStyle w:val="NormalWeb"/>
        <w:spacing w:before="240" w:after="240"/>
      </w:pPr>
      <w:r w:rsidRPr="003414FF">
        <w:rPr>
          <w:rFonts w:ascii="Calibri" w:hAnsi="Calibri"/>
        </w:rPr>
        <w:t>3.1. O candidato realizará a posse e a lotação EXCLUSIVAMENTE de forma virtual, com atendimentos de segunda-feira a sábado.</w:t>
      </w:r>
    </w:p>
    <w:p w14:paraId="01DAD052" w14:textId="77777777" w:rsidR="00CC364E" w:rsidRPr="003414FF" w:rsidRDefault="00CC364E" w:rsidP="00CC364E">
      <w:pPr>
        <w:pStyle w:val="NormalWeb"/>
        <w:spacing w:before="240" w:after="240"/>
      </w:pPr>
      <w:r w:rsidRPr="003414FF">
        <w:rPr>
          <w:rFonts w:ascii="Calibri" w:hAnsi="Calibri"/>
        </w:rPr>
        <w:t>3.2. Apenas o comparecimento à Comissão Permanente de Inspeção Médica Oficial (CPIMO) para emissão do Atestado de Saúde Ocupacional (ASO) deverá ser presencial, conforme estabelecido no Anexo II. </w:t>
      </w:r>
    </w:p>
    <w:p w14:paraId="42767823" w14:textId="77777777" w:rsidR="00CC364E" w:rsidRPr="003414FF" w:rsidRDefault="00CC364E" w:rsidP="00CC364E">
      <w:pPr>
        <w:pStyle w:val="NormalWeb"/>
        <w:spacing w:before="240" w:after="240"/>
      </w:pPr>
      <w:r w:rsidRPr="003414FF">
        <w:rPr>
          <w:rFonts w:ascii="Calibri" w:hAnsi="Calibri"/>
          <w:shd w:val="clear" w:color="auto" w:fill="FFFFFF"/>
        </w:rPr>
        <w:t>3.2. O comparecimento presencial do candidato à sede da Secretaria de Estado da Saúde Pública (SESAP), sob nenhuma hipótese, influenciará na ordem das etapas do processo, seja para posse ou lotação.</w:t>
      </w:r>
    </w:p>
    <w:p w14:paraId="55EB9FD9" w14:textId="77777777" w:rsidR="00CC364E" w:rsidRPr="003414FF" w:rsidRDefault="00CC364E" w:rsidP="00CC364E">
      <w:pPr>
        <w:pStyle w:val="NormalWeb"/>
        <w:spacing w:before="240" w:after="240"/>
      </w:pPr>
      <w:r w:rsidRPr="003414FF">
        <w:rPr>
          <w:rFonts w:ascii="Calibri" w:hAnsi="Calibri"/>
          <w:b/>
          <w:bCs/>
        </w:rPr>
        <w:t>4. PROCEDIMENTOS DE POSSE </w:t>
      </w:r>
    </w:p>
    <w:p w14:paraId="4B601D1A" w14:textId="77777777" w:rsidR="00CC364E" w:rsidRPr="003414FF" w:rsidRDefault="00CC364E" w:rsidP="00CC364E">
      <w:pPr>
        <w:pStyle w:val="NormalWeb"/>
        <w:spacing w:before="240" w:after="240"/>
      </w:pPr>
      <w:r w:rsidRPr="003414FF">
        <w:rPr>
          <w:rFonts w:ascii="Calibri" w:hAnsi="Calibri"/>
        </w:rPr>
        <w:t>4.1. É de responsabilidade do candidato observar a lista completa de documentos e enviar a documentação dentro do prazo legal para a posse. </w:t>
      </w:r>
    </w:p>
    <w:p w14:paraId="41493D0C" w14:textId="77777777" w:rsidR="00CC364E" w:rsidRPr="003414FF" w:rsidRDefault="00CC364E" w:rsidP="00CC364E">
      <w:pPr>
        <w:pStyle w:val="NormalWeb"/>
        <w:spacing w:before="240" w:after="240"/>
      </w:pPr>
      <w:r w:rsidRPr="003414FF">
        <w:rPr>
          <w:rFonts w:ascii="Calibri" w:hAnsi="Calibri"/>
        </w:rPr>
        <w:t>4.2. O GADV fará a análise e a conferência dos arquivos digitais enviados, seguindo a ordem cronológica de recebimento dos e-mails, abrindo o processo de posse caso a documentação esteja completa. </w:t>
      </w:r>
    </w:p>
    <w:p w14:paraId="31B7BD97" w14:textId="77777777" w:rsidR="00CC364E" w:rsidRPr="003414FF" w:rsidRDefault="00CC364E" w:rsidP="00CC364E">
      <w:pPr>
        <w:pStyle w:val="NormalWeb"/>
        <w:spacing w:before="240" w:after="240"/>
      </w:pPr>
      <w:r w:rsidRPr="003414FF">
        <w:rPr>
          <w:rFonts w:ascii="Calibri" w:hAnsi="Calibri"/>
        </w:rPr>
        <w:lastRenderedPageBreak/>
        <w:t>4.3. Implicarão na perda do direito à posse a não observância aos prazos, bem como a entrega de documentação incompleta sem correção em tempo hábil.</w:t>
      </w:r>
    </w:p>
    <w:p w14:paraId="70F12797" w14:textId="77777777" w:rsidR="00CC364E" w:rsidRPr="003414FF" w:rsidRDefault="00CC364E" w:rsidP="00CC364E">
      <w:pPr>
        <w:pStyle w:val="NormalWeb"/>
        <w:spacing w:before="240" w:after="240"/>
      </w:pPr>
      <w:r w:rsidRPr="003414FF">
        <w:rPr>
          <w:rFonts w:ascii="Calibri" w:hAnsi="Calibri"/>
        </w:rPr>
        <w:t>4.4. A entrega da documentação completa garante prioridade na abertura do processo de posse.</w:t>
      </w:r>
    </w:p>
    <w:p w14:paraId="6E88AE9C" w14:textId="77777777" w:rsidR="00CC364E" w:rsidRPr="003414FF" w:rsidRDefault="00CC364E" w:rsidP="00CC364E">
      <w:pPr>
        <w:pStyle w:val="NormalWeb"/>
        <w:spacing w:before="240" w:after="240"/>
      </w:pPr>
      <w:r w:rsidRPr="003414FF">
        <w:rPr>
          <w:rFonts w:ascii="Calibri" w:hAnsi="Calibri"/>
        </w:rPr>
        <w:t>4.5. Concluída a análise documental, o GADV encaminhará o processo à Comissão Permanente de Inspeção Médica Oficial (CPIMO) para a inclusão do Atestado de Saúde Ocupacional (ASO) do candidato.</w:t>
      </w:r>
    </w:p>
    <w:p w14:paraId="0C9F8019" w14:textId="77777777" w:rsidR="00CC364E" w:rsidRPr="003414FF" w:rsidRDefault="00CC364E" w:rsidP="00CC364E">
      <w:pPr>
        <w:pStyle w:val="NormalWeb"/>
        <w:spacing w:before="240" w:after="240"/>
      </w:pPr>
      <w:r w:rsidRPr="003414FF">
        <w:rPr>
          <w:rFonts w:ascii="Calibri" w:hAnsi="Calibri"/>
        </w:rPr>
        <w:t>4.6. Após a inclusão do ASO, a CPIMO devolverá o processo ao GADV, que, por sua vez, convocará o candidato, por meio de contato telefônico ou mensagem eletrônica, para a assinatura do Termo de Posse, utilizando os contatos informados na Ficha Cadastral.</w:t>
      </w:r>
    </w:p>
    <w:p w14:paraId="5E02086F" w14:textId="77777777" w:rsidR="00CC364E" w:rsidRPr="003414FF" w:rsidRDefault="00CC364E" w:rsidP="00CC364E">
      <w:pPr>
        <w:pStyle w:val="NormalWeb"/>
        <w:spacing w:before="240" w:after="240"/>
      </w:pPr>
      <w:r w:rsidRPr="003414FF">
        <w:rPr>
          <w:rFonts w:ascii="Calibri" w:hAnsi="Calibri"/>
          <w:b/>
          <w:bCs/>
        </w:rPr>
        <w:t>5. PROCEDIMENTOS DE LOTAÇÃO </w:t>
      </w:r>
    </w:p>
    <w:p w14:paraId="0F0A83DC" w14:textId="77777777" w:rsidR="00CC364E" w:rsidRPr="003414FF" w:rsidRDefault="00CC364E" w:rsidP="00CC364E">
      <w:pPr>
        <w:pStyle w:val="NormalWeb"/>
        <w:spacing w:before="240" w:after="240"/>
      </w:pPr>
      <w:r w:rsidRPr="003414FF">
        <w:rPr>
          <w:rFonts w:ascii="Calibri" w:hAnsi="Calibri"/>
        </w:rPr>
        <w:t>5.1. Após a assinatura do Termo de Posse, o Setor de Dimensionamento e Monitoramento da Força de Trabalho entrará em contato com o candidato, no horário das 8h às 16h, de segunda a sexta-feira, para realizar a lotação.</w:t>
      </w:r>
    </w:p>
    <w:p w14:paraId="21715A3A" w14:textId="77777777" w:rsidR="00CC364E" w:rsidRPr="003414FF" w:rsidRDefault="00CC364E" w:rsidP="00CC364E">
      <w:pPr>
        <w:pStyle w:val="NormalWeb"/>
        <w:spacing w:before="240" w:after="240"/>
      </w:pPr>
      <w:r w:rsidRPr="003414FF">
        <w:rPr>
          <w:rFonts w:ascii="Calibri" w:hAnsi="Calibri"/>
        </w:rPr>
        <w:t>5.2. A lotação dos recém-empossados ocorrerá conforme a ordem cronológica de posse. Em casos de coincidência na data de posse, prevalecerá o horário de assinatura do Termo de Posse.</w:t>
      </w:r>
    </w:p>
    <w:p w14:paraId="149F2B9B" w14:textId="77777777" w:rsidR="00CC364E" w:rsidRPr="003414FF" w:rsidRDefault="00CC364E" w:rsidP="00CC364E">
      <w:pPr>
        <w:pStyle w:val="NormalWeb"/>
        <w:spacing w:before="240" w:after="240"/>
      </w:pPr>
      <w:r w:rsidRPr="003414FF">
        <w:rPr>
          <w:rFonts w:ascii="Calibri" w:hAnsi="Calibri"/>
        </w:rPr>
        <w:t>5.3. Respeitando a ordem de prioridade definida pela data e hora da posse, o Setor de Dimensionamento realizará até três tentativas de contato telefônico para efetivar a lotação.</w:t>
      </w:r>
    </w:p>
    <w:p w14:paraId="39588631" w14:textId="77777777" w:rsidR="00CC364E" w:rsidRPr="003414FF" w:rsidRDefault="00CC364E" w:rsidP="00CC364E">
      <w:pPr>
        <w:pStyle w:val="NormalWeb"/>
        <w:spacing w:before="240" w:after="240"/>
      </w:pPr>
      <w:r w:rsidRPr="003414FF">
        <w:rPr>
          <w:rFonts w:ascii="Calibri" w:hAnsi="Calibri"/>
        </w:rPr>
        <w:t>5.4. A ausência de resposta às chamadas telefônicas implicará a perda da posição de prioridade na lotação, sendo o empossado colocado na lista de espera do Setor de Dimensionamento para aguardar novo contato.</w:t>
      </w:r>
    </w:p>
    <w:p w14:paraId="1420D813" w14:textId="77777777" w:rsidR="00CC364E" w:rsidRPr="003414FF" w:rsidRDefault="00CC364E" w:rsidP="00CC364E">
      <w:pPr>
        <w:pStyle w:val="NormalWeb"/>
        <w:spacing w:before="240" w:after="240"/>
      </w:pPr>
      <w:r w:rsidRPr="003414FF">
        <w:rPr>
          <w:rFonts w:ascii="Calibri" w:hAnsi="Calibri"/>
          <w:b/>
          <w:bCs/>
        </w:rPr>
        <w:t>6. DISPOSIÇÕES FINAIS</w:t>
      </w:r>
    </w:p>
    <w:p w14:paraId="4B0E1550" w14:textId="77777777" w:rsidR="00CC364E" w:rsidRPr="003414FF" w:rsidRDefault="00CC364E" w:rsidP="00CC364E">
      <w:pPr>
        <w:pStyle w:val="NormalWeb"/>
        <w:spacing w:before="240" w:after="240"/>
      </w:pPr>
      <w:r w:rsidRPr="003414FF">
        <w:rPr>
          <w:rFonts w:ascii="Calibri" w:hAnsi="Calibri"/>
        </w:rPr>
        <w:t>6.1. Os critérios e fluxos para o processo de substituição dos contratos temporários serão disciplinados em nota técnica específica a ser divulgada pela Coordenadoria de Gestão do Trabalho e da Educação na Saúde (CGTES) da SESAP.</w:t>
      </w:r>
    </w:p>
    <w:p w14:paraId="5967F85A" w14:textId="7CA102E0" w:rsidR="00CC364E" w:rsidRDefault="00CC364E" w:rsidP="00CC364E">
      <w:pPr>
        <w:pStyle w:val="NormalWeb"/>
        <w:spacing w:before="240" w:after="240"/>
        <w:rPr>
          <w:rFonts w:ascii="Calibri" w:hAnsi="Calibri"/>
        </w:rPr>
      </w:pPr>
      <w:r w:rsidRPr="003414FF">
        <w:rPr>
          <w:rFonts w:ascii="Calibri" w:hAnsi="Calibri"/>
        </w:rPr>
        <w:t>6.2 Os casos omissos serão analisados e deliberados pelo Grupo de Trabalho responsável pela gestão do processo de posse e lotação.</w:t>
      </w:r>
    </w:p>
    <w:p w14:paraId="1B3BE14E" w14:textId="77777777" w:rsidR="00CC364E" w:rsidRPr="00CC364E" w:rsidRDefault="00CC364E" w:rsidP="00CC364E">
      <w:pPr>
        <w:pStyle w:val="NormalWeb"/>
        <w:spacing w:before="240" w:after="240"/>
      </w:pPr>
    </w:p>
    <w:p w14:paraId="04AF7EA6" w14:textId="77777777" w:rsidR="00CC364E" w:rsidRPr="00623927" w:rsidRDefault="00CC364E" w:rsidP="00CC364E">
      <w:pPr>
        <w:pStyle w:val="textocentralizado"/>
        <w:spacing w:after="0"/>
        <w:ind w:left="120" w:right="120"/>
        <w:jc w:val="center"/>
        <w:rPr>
          <w:sz w:val="22"/>
          <w:szCs w:val="22"/>
        </w:rPr>
      </w:pPr>
      <w:r w:rsidRPr="00623927">
        <w:rPr>
          <w:rFonts w:eastAsiaTheme="minorHAnsi"/>
          <w:b/>
          <w:bCs/>
          <w:sz w:val="22"/>
          <w:szCs w:val="22"/>
          <w:lang w:eastAsia="en-US"/>
        </w:rPr>
        <w:t>ANEXO II</w:t>
      </w:r>
      <w:r>
        <w:rPr>
          <w:rFonts w:eastAsiaTheme="minorHAnsi"/>
          <w:b/>
          <w:bCs/>
          <w:sz w:val="22"/>
          <w:szCs w:val="22"/>
          <w:lang w:eastAsia="en-US"/>
        </w:rPr>
        <w:t xml:space="preserve"> – DOCUMENTOS E EXAMES PARA POSSE</w:t>
      </w:r>
    </w:p>
    <w:p w14:paraId="5B9A53A3" w14:textId="77777777" w:rsidR="00CC364E" w:rsidRPr="00623927" w:rsidRDefault="00CC364E" w:rsidP="00CC364E">
      <w:pPr>
        <w:pStyle w:val="textocentralizado"/>
        <w:spacing w:after="0"/>
        <w:ind w:left="120" w:right="120"/>
        <w:jc w:val="center"/>
        <w:rPr>
          <w:rFonts w:eastAsiaTheme="minorHAnsi"/>
          <w:b/>
          <w:bCs/>
          <w:sz w:val="20"/>
          <w:szCs w:val="20"/>
          <w:lang w:eastAsia="en-US"/>
        </w:rPr>
      </w:pPr>
    </w:p>
    <w:p w14:paraId="4A8769EF" w14:textId="77777777" w:rsidR="00CC364E" w:rsidRDefault="00CC364E" w:rsidP="00CC364E">
      <w:pPr>
        <w:pStyle w:val="NormalWeb"/>
        <w:rPr>
          <w:rFonts w:eastAsiaTheme="minorHAnsi"/>
          <w:sz w:val="22"/>
          <w:szCs w:val="22"/>
          <w:lang w:eastAsia="en-US"/>
        </w:rPr>
      </w:pPr>
    </w:p>
    <w:p w14:paraId="47F7C7DF" w14:textId="77777777" w:rsidR="00CC364E" w:rsidRDefault="00CC364E" w:rsidP="00CC364E">
      <w:pPr>
        <w:pStyle w:val="NormalWeb"/>
        <w:rPr>
          <w:rFonts w:eastAsiaTheme="minorHAnsi"/>
          <w:b/>
          <w:bCs/>
          <w:sz w:val="22"/>
          <w:szCs w:val="22"/>
          <w:lang w:eastAsia="en-US"/>
        </w:rPr>
      </w:pPr>
      <w:r>
        <w:rPr>
          <w:rFonts w:eastAsiaTheme="minorHAnsi"/>
          <w:sz w:val="22"/>
          <w:szCs w:val="22"/>
          <w:lang w:eastAsia="en-US"/>
        </w:rPr>
        <w:lastRenderedPageBreak/>
        <w:t>1. </w:t>
      </w:r>
      <w:r>
        <w:rPr>
          <w:rFonts w:eastAsiaTheme="minorHAnsi"/>
          <w:b/>
          <w:bCs/>
          <w:sz w:val="22"/>
          <w:szCs w:val="22"/>
          <w:lang w:eastAsia="en-US"/>
        </w:rPr>
        <w:t>DOCUMENTAÇÃO EXIGIDA (prazo de 30 dias para assinar a posse, prorrogável por mais 30):</w:t>
      </w:r>
    </w:p>
    <w:p w14:paraId="07BB8BE2" w14:textId="77777777" w:rsidR="00CC364E" w:rsidRDefault="00CC364E" w:rsidP="00CC364E">
      <w:pPr>
        <w:pStyle w:val="NormalWeb"/>
        <w:rPr>
          <w:rFonts w:eastAsiaTheme="minorHAnsi"/>
          <w:sz w:val="20"/>
          <w:szCs w:val="20"/>
          <w:lang w:eastAsia="en-US"/>
        </w:rPr>
      </w:pPr>
      <w:r>
        <w:rPr>
          <w:rFonts w:eastAsiaTheme="minorHAnsi"/>
          <w:sz w:val="20"/>
          <w:szCs w:val="20"/>
          <w:lang w:eastAsia="en-US"/>
        </w:rPr>
        <w:t>O CANDIDATO precisa escanear os documentos abaixo, e enviar o arquivo em PDF para o E-mail: </w:t>
      </w:r>
      <w:hyperlink r:id="rId8" w:tgtFrame="_blank">
        <w:r>
          <w:rPr>
            <w:rStyle w:val="LinkdaInternet"/>
            <w:rFonts w:eastAsiaTheme="minorHAnsi"/>
            <w:sz w:val="20"/>
            <w:szCs w:val="20"/>
            <w:lang w:eastAsia="en-US"/>
          </w:rPr>
          <w:t>efetivossesaprn@gmail.com</w:t>
        </w:r>
      </w:hyperlink>
      <w:r>
        <w:rPr>
          <w:rStyle w:val="LinkdaInternet"/>
          <w:rFonts w:eastAsiaTheme="minorHAnsi"/>
          <w:sz w:val="20"/>
          <w:szCs w:val="20"/>
          <w:lang w:eastAsia="en-US"/>
        </w:rPr>
        <w:t xml:space="preserve"> </w:t>
      </w:r>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40F216B9" w14:textId="77777777" w:rsidR="00CC364E" w:rsidRDefault="00CC364E" w:rsidP="00CC364E">
      <w:pPr>
        <w:pStyle w:val="NormalWeb"/>
        <w:spacing w:before="57" w:after="57"/>
      </w:pPr>
      <w:r>
        <w:rPr>
          <w:rFonts w:eastAsia="Calibri"/>
          <w:color w:val="000000"/>
          <w:sz w:val="20"/>
          <w:szCs w:val="2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225E84D6" w14:textId="77777777" w:rsidR="00CC364E" w:rsidRDefault="00CC364E" w:rsidP="00CC364E">
      <w:pPr>
        <w:pStyle w:val="NormalWeb"/>
        <w:spacing w:before="57" w:after="57"/>
        <w:rPr>
          <w:rFonts w:ascii="Arial" w:eastAsia="Arial" w:hAnsi="Arial" w:cs="Arial"/>
          <w:sz w:val="18"/>
          <w:szCs w:val="18"/>
        </w:rPr>
      </w:pPr>
      <w:r>
        <w:rPr>
          <w:rFonts w:eastAsia="Calibri"/>
          <w:color w:val="000000"/>
          <w:sz w:val="20"/>
          <w:szCs w:val="20"/>
          <w:lang w:eastAsia="en-US"/>
        </w:rPr>
        <w:t xml:space="preserve">b. CPF e Comprovante de Situação Cadastral, com nome atualizado e situação regular junto à Receita Federal: </w:t>
      </w:r>
      <w:hyperlink r:id="rId9">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1F1AC01D" w14:textId="77777777" w:rsidR="00CC364E" w:rsidRPr="008117BF" w:rsidRDefault="00CC364E" w:rsidP="00CC364E">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0" w:history="1">
        <w:r w:rsidRPr="00BA3B4D">
          <w:rPr>
            <w:rStyle w:val="Hyperlink"/>
            <w:rFonts w:ascii="Arial" w:eastAsia="Arial" w:hAnsi="Arial" w:cs="Arial"/>
            <w:sz w:val="18"/>
            <w:szCs w:val="18"/>
            <w:lang w:val="pt-PT"/>
          </w:rPr>
          <w:t>http://consultacadastral.inss.gov.br/Esocial/pages/index.xhtml</w:t>
        </w:r>
      </w:hyperlink>
    </w:p>
    <w:p w14:paraId="6048DF1E" w14:textId="77777777" w:rsidR="00CC364E" w:rsidRDefault="00CC364E" w:rsidP="00CC364E">
      <w:pPr>
        <w:pStyle w:val="NormalWeb"/>
        <w:spacing w:before="57" w:after="57"/>
      </w:pPr>
      <w:r>
        <w:rPr>
          <w:rFonts w:eastAsia="Calibri"/>
          <w:color w:val="000000"/>
          <w:sz w:val="20"/>
          <w:szCs w:val="20"/>
          <w:lang w:eastAsia="en-US"/>
        </w:rPr>
        <w:t>d. Título de eleitor</w:t>
      </w:r>
    </w:p>
    <w:p w14:paraId="66A45FC8" w14:textId="77777777" w:rsidR="00CC364E" w:rsidRDefault="00CC364E" w:rsidP="00CC364E">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4AFB6C59" w14:textId="77777777" w:rsidR="00CC364E" w:rsidRDefault="00CC364E" w:rsidP="00CC364E">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2A78735E" w14:textId="77777777" w:rsidR="00CC364E" w:rsidRDefault="00CC364E" w:rsidP="00CC364E">
      <w:pPr>
        <w:pStyle w:val="NormalWeb"/>
        <w:spacing w:before="57" w:after="57"/>
      </w:pPr>
      <w:r>
        <w:rPr>
          <w:rFonts w:eastAsia="Calibri"/>
          <w:color w:val="000000"/>
          <w:sz w:val="20"/>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69EE993D" w14:textId="77777777" w:rsidR="00CC364E" w:rsidRDefault="00CC364E" w:rsidP="00CC364E">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0179ACEE" w14:textId="77777777" w:rsidR="00CC364E" w:rsidRDefault="00CC364E" w:rsidP="00CC364E">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33EBCBED" w14:textId="77777777" w:rsidR="00CC364E" w:rsidRDefault="00CC364E" w:rsidP="00CC364E">
      <w:pPr>
        <w:pStyle w:val="NormalWeb"/>
        <w:spacing w:before="57" w:after="57"/>
      </w:pPr>
      <w:r>
        <w:rPr>
          <w:rFonts w:eastAsia="Calibri"/>
          <w:color w:val="000000"/>
          <w:sz w:val="20"/>
          <w:szCs w:val="20"/>
          <w:lang w:eastAsia="en-US"/>
        </w:rPr>
        <w:t>j. Comprovante de residência;</w:t>
      </w:r>
    </w:p>
    <w:p w14:paraId="77FB160B" w14:textId="77777777" w:rsidR="00CC364E" w:rsidRDefault="00CC364E" w:rsidP="00CC364E">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1" w:history="1">
        <w:r>
          <w:rPr>
            <w:rStyle w:val="Hyperlink"/>
          </w:rPr>
          <w:t xml:space="preserve"> http://www.saude.rn.gov.br/</w:t>
        </w:r>
      </w:hyperlink>
      <w:r>
        <w:rPr>
          <w:sz w:val="20"/>
          <w:szCs w:val="20"/>
        </w:rPr>
        <w:t xml:space="preserve"> , na </w:t>
      </w:r>
      <w:r>
        <w:rPr>
          <w:rFonts w:eastAsia="Calibri"/>
          <w:sz w:val="22"/>
          <w:szCs w:val="22"/>
          <w:lang w:eastAsia="en-US"/>
        </w:rPr>
        <w:t>guia “SERVIÇOS”, opção “CONCURSOS”:</w:t>
      </w:r>
    </w:p>
    <w:p w14:paraId="76898C41" w14:textId="77777777" w:rsidR="00CC364E" w:rsidRDefault="00CC364E" w:rsidP="00CC364E">
      <w:pPr>
        <w:pStyle w:val="NormalWeb"/>
        <w:spacing w:before="57" w:after="57"/>
      </w:pPr>
      <w:r>
        <w:rPr>
          <w:rFonts w:eastAsia="Calibri"/>
          <w:color w:val="000000"/>
          <w:sz w:val="20"/>
          <w:szCs w:val="20"/>
          <w:lang w:eastAsia="en-US"/>
        </w:rPr>
        <w:t>- Declaração de autenticidade documental e veracidade das informações prestadas;</w:t>
      </w:r>
    </w:p>
    <w:p w14:paraId="15D6A38F" w14:textId="77777777" w:rsidR="00CC364E" w:rsidRDefault="00CC364E" w:rsidP="00CC364E">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664D67DC" w14:textId="77777777" w:rsidR="00CC364E" w:rsidRDefault="00CC364E" w:rsidP="00CC364E">
      <w:pPr>
        <w:pStyle w:val="NormalWeb"/>
        <w:spacing w:before="57" w:after="57"/>
      </w:pPr>
      <w:r>
        <w:rPr>
          <w:rFonts w:eastAsia="Calibri"/>
          <w:color w:val="000000"/>
          <w:sz w:val="20"/>
          <w:szCs w:val="20"/>
          <w:lang w:eastAsia="en-US"/>
        </w:rPr>
        <w:t>- Declaração de Acumulação de Cargos;</w:t>
      </w:r>
    </w:p>
    <w:p w14:paraId="429644A1" w14:textId="77777777" w:rsidR="00CC364E" w:rsidRDefault="00CC364E" w:rsidP="00CC364E">
      <w:pPr>
        <w:pStyle w:val="NormalWeb"/>
        <w:spacing w:before="57" w:after="57"/>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19D3A8EF" w14:textId="77777777" w:rsidR="00CC364E" w:rsidRDefault="00CC364E" w:rsidP="00CC364E">
      <w:pPr>
        <w:pStyle w:val="NormalWeb"/>
        <w:spacing w:before="57" w:after="57"/>
      </w:pPr>
      <w:r>
        <w:rPr>
          <w:rFonts w:eastAsia="Calibri"/>
          <w:color w:val="000000"/>
          <w:sz w:val="20"/>
          <w:szCs w:val="20"/>
          <w:lang w:eastAsia="en-US"/>
        </w:rPr>
        <w:t>- Ficha cadastral.</w:t>
      </w:r>
    </w:p>
    <w:p w14:paraId="6804A77F" w14:textId="77777777" w:rsidR="00CC364E" w:rsidRDefault="00CC364E" w:rsidP="00CC364E">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159AA8B4" w14:textId="77777777" w:rsidR="00CC364E" w:rsidRDefault="00CC364E" w:rsidP="00CC364E">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6946B4A4" w14:textId="77777777" w:rsidR="00CC364E" w:rsidRDefault="00CC364E" w:rsidP="00CC364E">
      <w:pPr>
        <w:pStyle w:val="NormalWeb"/>
        <w:spacing w:before="57" w:after="57"/>
      </w:pPr>
      <w:r>
        <w:rPr>
          <w:rFonts w:eastAsia="Calibri"/>
          <w:color w:val="000000"/>
          <w:sz w:val="20"/>
          <w:szCs w:val="2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588CDAB5" w14:textId="77777777" w:rsidR="00CC364E" w:rsidRDefault="00CC364E" w:rsidP="00CC364E">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2EAF3782" w14:textId="77777777" w:rsidR="00CC364E" w:rsidRDefault="00CC364E" w:rsidP="00CC364E">
      <w:pPr>
        <w:pStyle w:val="NormalWeb"/>
        <w:spacing w:before="57" w:after="57"/>
        <w:ind w:left="283"/>
      </w:pPr>
      <w:r>
        <w:rPr>
          <w:rFonts w:eastAsia="Calibri"/>
          <w:color w:val="000000"/>
          <w:sz w:val="20"/>
          <w:szCs w:val="20"/>
          <w:lang w:eastAsia="en-US"/>
        </w:rPr>
        <w:lastRenderedPageBreak/>
        <w:t>- Para o cargo de médico com título de especialista deve ser apresentado também o certificado referente à especialidade na área para a qual foi aprovado no concurso, bem como Registro de Qualificação de Especialista-RQE.</w:t>
      </w:r>
    </w:p>
    <w:p w14:paraId="12F14355" w14:textId="77777777" w:rsidR="00CC364E" w:rsidRDefault="00CC364E" w:rsidP="00CC364E">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4CB0C3D5" w14:textId="77777777" w:rsidR="00CC364E" w:rsidRPr="00A16AB2" w:rsidRDefault="00CC364E" w:rsidP="00CC364E">
      <w:pPr>
        <w:pStyle w:val="NormalWeb"/>
        <w:autoSpaceDE w:val="0"/>
        <w:spacing w:before="57" w:after="57"/>
      </w:pPr>
      <w:r>
        <w:rPr>
          <w:rFonts w:eastAsia="Calibri"/>
          <w:color w:val="000000"/>
          <w:sz w:val="20"/>
          <w:szCs w:val="20"/>
          <w:lang w:eastAsia="en-US"/>
        </w:rPr>
        <w:t>p. Certidão negativa de antecedentes criminais expedido pelo Tribunal de Justiça Estadual e pela Justiça Federal do Rio Grande do Norte.</w:t>
      </w:r>
    </w:p>
    <w:p w14:paraId="3455A5CF" w14:textId="77777777" w:rsidR="00CC364E" w:rsidRDefault="00CC364E" w:rsidP="00CC364E">
      <w:pPr>
        <w:pStyle w:val="NormalWeb"/>
        <w:rPr>
          <w:rFonts w:eastAsiaTheme="minorHAnsi"/>
          <w:sz w:val="22"/>
          <w:szCs w:val="22"/>
          <w:lang w:eastAsia="en-US"/>
        </w:rPr>
      </w:pPr>
    </w:p>
    <w:p w14:paraId="54C6D176" w14:textId="77777777" w:rsidR="00CC364E" w:rsidRPr="00C815C5" w:rsidRDefault="00CC364E" w:rsidP="00CC364E">
      <w:pPr>
        <w:pStyle w:val="NormalWeb"/>
        <w:rPr>
          <w:rFonts w:eastAsiaTheme="minorHAnsi"/>
          <w:b/>
          <w:bCs/>
          <w:sz w:val="22"/>
          <w:szCs w:val="22"/>
          <w:lang w:eastAsia="en-US"/>
        </w:rPr>
      </w:pPr>
      <w:r>
        <w:rPr>
          <w:rFonts w:eastAsiaTheme="minorHAnsi"/>
          <w:b/>
          <w:bCs/>
          <w:sz w:val="20"/>
          <w:szCs w:val="20"/>
          <w:lang w:eastAsia="en-US"/>
        </w:rPr>
        <w:t>2</w:t>
      </w:r>
      <w:r w:rsidRPr="00623927">
        <w:rPr>
          <w:rFonts w:eastAsiaTheme="minorHAnsi"/>
          <w:b/>
          <w:bCs/>
          <w:sz w:val="20"/>
          <w:szCs w:val="20"/>
          <w:lang w:eastAsia="en-US"/>
        </w:rPr>
        <w:t xml:space="preserve">. </w:t>
      </w:r>
      <w:r>
        <w:rPr>
          <w:rFonts w:eastAsiaTheme="minorHAnsi"/>
          <w:b/>
          <w:bCs/>
          <w:sz w:val="20"/>
          <w:szCs w:val="20"/>
          <w:lang w:eastAsia="en-US"/>
        </w:rPr>
        <w:t xml:space="preserve">ASSINATURA VIRTUAL: </w:t>
      </w:r>
      <w:r w:rsidRPr="00623927">
        <w:rPr>
          <w:rFonts w:eastAsiaTheme="minorHAnsi"/>
          <w:b/>
          <w:bCs/>
          <w:sz w:val="20"/>
          <w:szCs w:val="20"/>
          <w:lang w:eastAsia="en-US"/>
        </w:rPr>
        <w:t>CADASTRO DE USUÁRIO EXTERNO NO SISTEMA SEI</w:t>
      </w:r>
    </w:p>
    <w:p w14:paraId="6A5E7ED8" w14:textId="77777777" w:rsidR="00CC364E" w:rsidRPr="00623927" w:rsidRDefault="00CC364E" w:rsidP="00CC364E">
      <w:pPr>
        <w:pStyle w:val="NormalWeb"/>
        <w:rPr>
          <w:color w:val="000000"/>
          <w:sz w:val="20"/>
          <w:szCs w:val="20"/>
        </w:rPr>
      </w:pPr>
      <w:r w:rsidRPr="00623927">
        <w:rPr>
          <w:color w:val="000000"/>
          <w:sz w:val="20"/>
          <w:szCs w:val="20"/>
        </w:rPr>
        <w:t>Para criar o USUÁRIO EXTERNO do SEI, o CANDIDATO deve entrar no link (não usar o navegador Internet Explorer)</w:t>
      </w:r>
      <w:r>
        <w:rPr>
          <w:color w:val="000000"/>
          <w:sz w:val="20"/>
          <w:szCs w:val="20"/>
        </w:rPr>
        <w:t>:</w:t>
      </w:r>
    </w:p>
    <w:p w14:paraId="463522A6" w14:textId="77777777" w:rsidR="00CC364E" w:rsidRPr="00623927" w:rsidRDefault="00CC364E" w:rsidP="00CC364E">
      <w:pPr>
        <w:pStyle w:val="NormalWeb"/>
        <w:rPr>
          <w:b/>
          <w:color w:val="8496B0" w:themeColor="text2" w:themeTint="99"/>
          <w:sz w:val="20"/>
          <w:szCs w:val="20"/>
        </w:rPr>
      </w:pPr>
      <w:r w:rsidRPr="00623927">
        <w:rPr>
          <w:b/>
          <w:color w:val="8496B0" w:themeColor="text2" w:themeTint="99"/>
          <w:sz w:val="20"/>
          <w:szCs w:val="20"/>
        </w:rPr>
        <w:t>http://portalsei.rn.gov.br/</w:t>
      </w:r>
    </w:p>
    <w:p w14:paraId="7F7F0FA5" w14:textId="77777777" w:rsidR="00CC364E" w:rsidRPr="00623927" w:rsidRDefault="00CC364E" w:rsidP="00CC364E">
      <w:pPr>
        <w:pStyle w:val="NormalWeb"/>
        <w:rPr>
          <w:b/>
          <w:color w:val="8496B0" w:themeColor="text2" w:themeTint="99"/>
          <w:sz w:val="20"/>
          <w:szCs w:val="20"/>
        </w:rPr>
      </w:pPr>
      <w:r>
        <w:rPr>
          <w:color w:val="000000"/>
          <w:sz w:val="20"/>
          <w:szCs w:val="20"/>
        </w:rPr>
        <w:t>C</w:t>
      </w:r>
      <w:r w:rsidRPr="00623927">
        <w:rPr>
          <w:color w:val="000000"/>
          <w:sz w:val="20"/>
          <w:szCs w:val="20"/>
        </w:rPr>
        <w:t xml:space="preserve">licar na aba “Acesso”, em “USUÁRIO EXTERNO” , na opção </w:t>
      </w:r>
      <w:hyperlink r:id="rId12" w:tooltip="Clique aqui para se cadastrar" w:history="1">
        <w:r w:rsidRPr="00623927">
          <w:rPr>
            <w:color w:val="000000"/>
            <w:sz w:val="20"/>
            <w:szCs w:val="20"/>
          </w:rPr>
          <w:t>CLIQUE AQUI PARA SE CADASTRAR</w:t>
        </w:r>
      </w:hyperlink>
      <w:r w:rsidRPr="00623927">
        <w:rPr>
          <w:color w:val="000000"/>
          <w:sz w:val="20"/>
          <w:szCs w:val="20"/>
        </w:rPr>
        <w:t xml:space="preserve">" </w:t>
      </w:r>
      <w:r>
        <w:rPr>
          <w:color w:val="000000"/>
          <w:sz w:val="20"/>
          <w:szCs w:val="20"/>
        </w:rPr>
        <w:t>(Não cadastrar e-mail do Hotmail).</w:t>
      </w:r>
    </w:p>
    <w:p w14:paraId="488828DF" w14:textId="77777777" w:rsidR="00CC364E" w:rsidRPr="00623927" w:rsidRDefault="00CC364E" w:rsidP="00CC364E">
      <w:pPr>
        <w:pStyle w:val="NormalWeb"/>
        <w:rPr>
          <w:color w:val="000000"/>
          <w:sz w:val="20"/>
          <w:szCs w:val="20"/>
        </w:rPr>
      </w:pPr>
      <w:r w:rsidRPr="00623927">
        <w:rPr>
          <w:b/>
          <w:color w:val="8496B0" w:themeColor="text2" w:themeTint="99"/>
          <w:sz w:val="20"/>
          <w:szCs w:val="20"/>
        </w:rPr>
        <w:t xml:space="preserve"> </w:t>
      </w:r>
      <w:r w:rsidRPr="00623927">
        <w:rPr>
          <w:color w:val="000000"/>
          <w:sz w:val="20"/>
          <w:szCs w:val="20"/>
        </w:rPr>
        <w:t>Após a criação do usuário ex</w:t>
      </w:r>
      <w:r>
        <w:rPr>
          <w:color w:val="000000"/>
          <w:sz w:val="20"/>
          <w:szCs w:val="20"/>
        </w:rPr>
        <w:t>terno, o CANDIDATO deve enviar e</w:t>
      </w:r>
      <w:r w:rsidRPr="00623927">
        <w:rPr>
          <w:color w:val="000000"/>
          <w:sz w:val="20"/>
          <w:szCs w:val="20"/>
        </w:rPr>
        <w:t>-mail para</w:t>
      </w:r>
    </w:p>
    <w:p w14:paraId="2A94DDA3" w14:textId="77777777" w:rsidR="00CC364E" w:rsidRPr="00623927" w:rsidRDefault="00E00F1F" w:rsidP="00CC364E">
      <w:pPr>
        <w:pStyle w:val="NormalWeb"/>
        <w:rPr>
          <w:color w:val="000000"/>
          <w:sz w:val="20"/>
          <w:szCs w:val="20"/>
        </w:rPr>
      </w:pPr>
      <w:hyperlink r:id="rId13" w:tgtFrame="_blank" w:history="1">
        <w:r w:rsidR="00CC364E" w:rsidRPr="00623927">
          <w:rPr>
            <w:rStyle w:val="Hyperlink"/>
          </w:rPr>
          <w:t>sei.sesap@gmail.com</w:t>
        </w:r>
      </w:hyperlink>
    </w:p>
    <w:p w14:paraId="2C077BE6" w14:textId="77777777" w:rsidR="00CC364E" w:rsidRPr="00272CB4" w:rsidRDefault="00CC364E" w:rsidP="00CC364E">
      <w:pPr>
        <w:pStyle w:val="Default"/>
        <w:rPr>
          <w:sz w:val="20"/>
          <w:szCs w:val="20"/>
        </w:rPr>
      </w:pPr>
      <w:r>
        <w:rPr>
          <w:sz w:val="20"/>
          <w:szCs w:val="20"/>
        </w:rPr>
        <w:t>i</w:t>
      </w:r>
      <w:r w:rsidRPr="00623927">
        <w:rPr>
          <w:sz w:val="20"/>
          <w:szCs w:val="20"/>
        </w:rPr>
        <w:t>nformando NOME e CPF com o titulo "LIBERAÇÃO CONCURSO SESAP" e ENVIAR DOCUMENTO COM FOTO para que seu usuário seja liberado.  </w:t>
      </w:r>
    </w:p>
    <w:p w14:paraId="3628FD8C" w14:textId="77777777" w:rsidR="00CC364E" w:rsidRDefault="00CC364E" w:rsidP="00CC364E">
      <w:pPr>
        <w:pStyle w:val="NormalWeb"/>
        <w:rPr>
          <w:rFonts w:eastAsiaTheme="minorHAnsi"/>
          <w:sz w:val="22"/>
          <w:szCs w:val="22"/>
          <w:lang w:eastAsia="en-US"/>
        </w:rPr>
      </w:pPr>
      <w:r>
        <w:rPr>
          <w:rFonts w:eastAsiaTheme="minorHAnsi"/>
          <w:sz w:val="22"/>
          <w:szCs w:val="22"/>
          <w:lang w:eastAsia="en-US"/>
        </w:rPr>
        <w:t> </w:t>
      </w:r>
    </w:p>
    <w:p w14:paraId="5D93B947" w14:textId="77777777" w:rsidR="00CC364E" w:rsidRDefault="00CC364E" w:rsidP="00CC364E">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0737B555" w14:textId="77777777" w:rsidR="00CC364E" w:rsidRDefault="00CC364E" w:rsidP="00CC364E">
      <w:pPr>
        <w:pStyle w:val="NormalWeb"/>
        <w:rPr>
          <w:color w:val="000000"/>
          <w:sz w:val="20"/>
          <w:szCs w:val="20"/>
        </w:rPr>
      </w:pPr>
      <w:r>
        <w:rPr>
          <w:rStyle w:val="Forte"/>
          <w:color w:val="000000"/>
          <w:sz w:val="20"/>
          <w:szCs w:val="20"/>
        </w:rPr>
        <w:t>O candidato deve realizar cadastramento no site </w:t>
      </w:r>
      <w:hyperlink r:id="rId14"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5" w:tgtFrame="_blank">
        <w:r>
          <w:rPr>
            <w:rStyle w:val="LinkdaInternet"/>
            <w:sz w:val="20"/>
            <w:szCs w:val="20"/>
          </w:rPr>
          <w:t>juntamedica.seadrn@gmail</w:t>
        </w:r>
      </w:hyperlink>
      <w:r>
        <w:rPr>
          <w:color w:val="000000"/>
          <w:sz w:val="20"/>
          <w:szCs w:val="20"/>
          <w:u w:val="single"/>
        </w:rPr>
        <w:t>.com</w:t>
      </w:r>
      <w:r>
        <w:rPr>
          <w:rStyle w:val="Forte"/>
          <w:color w:val="000000"/>
          <w:sz w:val="20"/>
          <w:szCs w:val="20"/>
        </w:rPr>
        <w:t> ).</w:t>
      </w:r>
    </w:p>
    <w:p w14:paraId="7F343DDD" w14:textId="77777777" w:rsidR="00CC364E" w:rsidRDefault="00CC364E" w:rsidP="00CC364E">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tbl>
      <w:tblPr>
        <w:tblW w:w="5000" w:type="pct"/>
        <w:jc w:val="center"/>
        <w:tblCellMar>
          <w:left w:w="0" w:type="dxa"/>
          <w:right w:w="0" w:type="dxa"/>
        </w:tblCellMar>
        <w:tblLook w:val="0000" w:firstRow="0" w:lastRow="0" w:firstColumn="0" w:lastColumn="0" w:noHBand="0" w:noVBand="0"/>
      </w:tblPr>
      <w:tblGrid>
        <w:gridCol w:w="3272"/>
        <w:gridCol w:w="5505"/>
      </w:tblGrid>
      <w:tr w:rsidR="00CC364E" w14:paraId="48139023" w14:textId="77777777" w:rsidTr="0014516D">
        <w:trPr>
          <w:trHeight w:val="493"/>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364C23" w14:textId="77777777" w:rsidR="00CC364E" w:rsidRDefault="00CC364E" w:rsidP="0014516D">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CC364E" w14:paraId="59C86FD4" w14:textId="77777777" w:rsidTr="0014516D">
        <w:trPr>
          <w:trHeight w:val="157"/>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D7C1D" w14:textId="77777777" w:rsidR="00CC364E" w:rsidRDefault="00CC364E" w:rsidP="0014516D">
            <w:pPr>
              <w:pStyle w:val="TableParagraph"/>
              <w:spacing w:line="151" w:lineRule="exact"/>
              <w:ind w:left="46"/>
            </w:pPr>
            <w:r>
              <w:rPr>
                <w:rFonts w:ascii="Times New Roman" w:hAnsi="Times New Roman" w:cs="Times New Roman"/>
                <w:w w:val="90"/>
                <w:sz w:val="16"/>
                <w:szCs w:val="16"/>
              </w:rPr>
              <w:t>EXAMES</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F1F82" w14:textId="77777777" w:rsidR="00CC364E" w:rsidRDefault="00CC364E" w:rsidP="0014516D">
            <w:pPr>
              <w:pStyle w:val="TableParagraph"/>
              <w:spacing w:line="151" w:lineRule="exact"/>
              <w:ind w:left="46"/>
            </w:pPr>
            <w:r>
              <w:rPr>
                <w:rFonts w:ascii="Times New Roman" w:hAnsi="Times New Roman" w:cs="Times New Roman"/>
                <w:w w:val="90"/>
                <w:sz w:val="16"/>
                <w:szCs w:val="16"/>
              </w:rPr>
              <w:t>VALIDADE</w:t>
            </w:r>
          </w:p>
        </w:tc>
      </w:tr>
      <w:tr w:rsidR="00CC364E" w14:paraId="04D43F0D" w14:textId="77777777" w:rsidTr="0014516D">
        <w:trPr>
          <w:trHeight w:val="162"/>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6FB4B"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Hemograma com plaquetas</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35FEF"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90 dias</w:t>
            </w:r>
          </w:p>
        </w:tc>
      </w:tr>
      <w:tr w:rsidR="00CC364E" w14:paraId="4A459EF6" w14:textId="77777777" w:rsidTr="0014516D">
        <w:trPr>
          <w:trHeight w:val="162"/>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3866D"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Glicemia de jejum</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8DFFD"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90 dias</w:t>
            </w:r>
          </w:p>
        </w:tc>
      </w:tr>
      <w:tr w:rsidR="00CC364E" w14:paraId="45C5C1D5" w14:textId="77777777" w:rsidTr="0014516D">
        <w:trPr>
          <w:trHeight w:val="162"/>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02A17"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Anti-HCV, Anti-Hbs e HBsAg</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BB5AE"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90 dias</w:t>
            </w:r>
          </w:p>
        </w:tc>
      </w:tr>
      <w:tr w:rsidR="00CC364E" w14:paraId="08B3E947" w14:textId="77777777" w:rsidTr="0014516D">
        <w:trPr>
          <w:trHeight w:val="162"/>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A9D854"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CE116"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CC364E" w14:paraId="18190347" w14:textId="77777777" w:rsidTr="0014516D">
        <w:trPr>
          <w:trHeight w:val="167"/>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90BED"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B79B5"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30 dias</w:t>
            </w:r>
          </w:p>
        </w:tc>
      </w:tr>
      <w:tr w:rsidR="00CC364E" w14:paraId="0CE5866D" w14:textId="77777777" w:rsidTr="0014516D">
        <w:trPr>
          <w:trHeight w:val="157"/>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F6B46"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323EA"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06 meses</w:t>
            </w:r>
          </w:p>
        </w:tc>
      </w:tr>
      <w:tr w:rsidR="00CC364E" w14:paraId="57DB42A0" w14:textId="77777777" w:rsidTr="0014516D">
        <w:trPr>
          <w:trHeight w:val="256"/>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2C2D6"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Observação</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97145"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CC364E" w14:paraId="09187F25" w14:textId="77777777" w:rsidTr="0014516D">
        <w:tblPrEx>
          <w:jc w:val="left"/>
        </w:tblPrEx>
        <w:trPr>
          <w:trHeight w:val="17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97D6CF" w14:textId="77777777" w:rsidR="00CC364E" w:rsidRDefault="00CC364E" w:rsidP="0014516D">
            <w:pPr>
              <w:pStyle w:val="TableParagraph"/>
              <w:spacing w:line="151" w:lineRule="exact"/>
              <w:ind w:left="46"/>
            </w:pPr>
            <w:r>
              <w:rPr>
                <w:rFonts w:ascii="Times New Roman" w:hAnsi="Times New Roman" w:cs="Times New Roman"/>
                <w:w w:val="90"/>
                <w:sz w:val="16"/>
                <w:szCs w:val="16"/>
              </w:rPr>
              <w:t>Relação dos exames para Fisioterapeuta e Terapeuta Ocupacional</w:t>
            </w:r>
          </w:p>
        </w:tc>
      </w:tr>
      <w:tr w:rsidR="00CC364E" w14:paraId="01A51BE5" w14:textId="77777777" w:rsidTr="0014516D">
        <w:tblPrEx>
          <w:jc w:val="left"/>
        </w:tblPrEx>
        <w:trPr>
          <w:trHeight w:val="157"/>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26DE9" w14:textId="77777777" w:rsidR="00CC364E" w:rsidRDefault="00CC364E" w:rsidP="0014516D">
            <w:pPr>
              <w:pStyle w:val="TableParagraph"/>
              <w:spacing w:line="151" w:lineRule="exact"/>
              <w:ind w:left="46"/>
            </w:pPr>
            <w:r>
              <w:rPr>
                <w:rFonts w:ascii="Times New Roman" w:hAnsi="Times New Roman" w:cs="Times New Roman"/>
                <w:w w:val="90"/>
                <w:sz w:val="16"/>
                <w:szCs w:val="16"/>
              </w:rPr>
              <w:t>EXAMES</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315A" w14:textId="77777777" w:rsidR="00CC364E" w:rsidRDefault="00CC364E" w:rsidP="0014516D">
            <w:pPr>
              <w:pStyle w:val="TableParagraph"/>
              <w:spacing w:line="151" w:lineRule="exact"/>
              <w:ind w:left="46"/>
            </w:pPr>
            <w:r>
              <w:rPr>
                <w:rFonts w:ascii="Times New Roman" w:hAnsi="Times New Roman" w:cs="Times New Roman"/>
                <w:w w:val="90"/>
                <w:sz w:val="16"/>
                <w:szCs w:val="16"/>
              </w:rPr>
              <w:t>VALIDADE</w:t>
            </w:r>
          </w:p>
        </w:tc>
      </w:tr>
      <w:tr w:rsidR="00CC364E" w14:paraId="47AD0C0F" w14:textId="77777777" w:rsidTr="0014516D">
        <w:tblPrEx>
          <w:jc w:val="left"/>
        </w:tblPrEx>
        <w:trPr>
          <w:trHeight w:val="162"/>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BDDA2"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Hemograma com plaquetas</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26798"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90 dias</w:t>
            </w:r>
          </w:p>
        </w:tc>
      </w:tr>
      <w:tr w:rsidR="00CC364E" w14:paraId="12572FE5" w14:textId="77777777" w:rsidTr="0014516D">
        <w:tblPrEx>
          <w:jc w:val="left"/>
        </w:tblPrEx>
        <w:trPr>
          <w:trHeight w:val="157"/>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46D1F"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Glicemia de jejum</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B17A7"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Ate 90 dias</w:t>
            </w:r>
          </w:p>
        </w:tc>
      </w:tr>
      <w:tr w:rsidR="00CC364E" w14:paraId="7D5065B5" w14:textId="77777777" w:rsidTr="0014516D">
        <w:tblPrEx>
          <w:jc w:val="left"/>
        </w:tblPrEx>
        <w:trPr>
          <w:trHeight w:val="157"/>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52FF2"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Anti-HCV, Anti-Hbs e HBsAg</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D22E4"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90 dias</w:t>
            </w:r>
          </w:p>
        </w:tc>
      </w:tr>
      <w:tr w:rsidR="00CC364E" w14:paraId="53AB2000" w14:textId="77777777" w:rsidTr="0014516D">
        <w:tblPrEx>
          <w:jc w:val="left"/>
        </w:tblPrEx>
        <w:trPr>
          <w:trHeight w:val="53"/>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ACBA4"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lastRenderedPageBreak/>
              <w:t>Vacinas Antitetânica, Rubéola e Hepatite B</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301DD"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CC364E" w14:paraId="5A0CC576" w14:textId="77777777" w:rsidTr="0014516D">
        <w:tblPrEx>
          <w:jc w:val="left"/>
        </w:tblPrEx>
        <w:trPr>
          <w:trHeight w:val="162"/>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779FD"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Eletrocardiograma com parecer do cardiologista</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FBE85"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6 meses</w:t>
            </w:r>
          </w:p>
        </w:tc>
      </w:tr>
      <w:tr w:rsidR="00CC364E" w14:paraId="65E02ADC" w14:textId="77777777" w:rsidTr="0014516D">
        <w:tblPrEx>
          <w:jc w:val="left"/>
        </w:tblPrEx>
        <w:trPr>
          <w:trHeight w:val="157"/>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03535"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5F6F7"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30 dias</w:t>
            </w:r>
          </w:p>
        </w:tc>
      </w:tr>
      <w:tr w:rsidR="00CC364E" w14:paraId="13F4983D" w14:textId="77777777" w:rsidTr="0014516D">
        <w:tblPrEx>
          <w:jc w:val="left"/>
        </w:tblPrEx>
        <w:trPr>
          <w:trHeight w:val="152"/>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91E8C"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75DEE4"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Até 06 meses</w:t>
            </w:r>
          </w:p>
        </w:tc>
      </w:tr>
      <w:tr w:rsidR="00CC364E" w14:paraId="62E6170F" w14:textId="77777777" w:rsidTr="0014516D">
        <w:tblPrEx>
          <w:jc w:val="left"/>
        </w:tblPrEx>
        <w:trPr>
          <w:trHeight w:val="159"/>
        </w:trPr>
        <w:tc>
          <w:tcPr>
            <w:tcW w:w="18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1139C"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Observação</w:t>
            </w:r>
          </w:p>
        </w:tc>
        <w:tc>
          <w:tcPr>
            <w:tcW w:w="31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A0B08" w14:textId="77777777" w:rsidR="00CC364E" w:rsidRDefault="00CC364E" w:rsidP="0014516D">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300F7C88" w14:textId="77777777" w:rsidR="00CC364E" w:rsidRDefault="00CC364E" w:rsidP="00CC364E">
      <w:pPr>
        <w:pStyle w:val="textocentralizado"/>
        <w:spacing w:after="0"/>
        <w:ind w:left="120" w:right="120"/>
        <w:jc w:val="center"/>
        <w:rPr>
          <w:rFonts w:eastAsiaTheme="minorHAnsi"/>
          <w:b/>
          <w:bCs/>
          <w:sz w:val="22"/>
          <w:szCs w:val="22"/>
          <w:lang w:eastAsia="en-US"/>
        </w:rPr>
      </w:pPr>
    </w:p>
    <w:p w14:paraId="311A88C0" w14:textId="77777777" w:rsidR="00CC364E" w:rsidRPr="009279F9" w:rsidRDefault="00CC364E" w:rsidP="00CC364E">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III – NOMEAÇÃO DE CANDIDATOS</w:t>
      </w:r>
    </w:p>
    <w:p w14:paraId="61FCFE4C" w14:textId="77777777" w:rsidR="00CC364E" w:rsidRDefault="00CC364E" w:rsidP="00CC364E">
      <w:pPr>
        <w:pStyle w:val="PargrafodaLista"/>
        <w:tabs>
          <w:tab w:val="left" w:pos="6416"/>
        </w:tabs>
        <w:ind w:left="1080" w:firstLine="0"/>
        <w:rPr>
          <w:b/>
          <w:sz w:val="16"/>
          <w:szCs w:val="16"/>
        </w:rPr>
      </w:pPr>
    </w:p>
    <w:p w14:paraId="41B48D90" w14:textId="77777777" w:rsidR="00CC364E" w:rsidRDefault="00CC364E" w:rsidP="00CC364E">
      <w:pPr>
        <w:pBdr>
          <w:top w:val="nil"/>
          <w:left w:val="nil"/>
          <w:bottom w:val="nil"/>
          <w:right w:val="nil"/>
          <w:between w:val="nil"/>
        </w:pBdr>
        <w:spacing w:line="360" w:lineRule="auto"/>
        <w:ind w:hanging="2"/>
        <w:rPr>
          <w:sz w:val="18"/>
          <w:szCs w:val="18"/>
        </w:rPr>
      </w:pPr>
    </w:p>
    <w:tbl>
      <w:tblPr>
        <w:tblW w:w="9599" w:type="dxa"/>
        <w:jc w:val="center"/>
        <w:tblLayout w:type="fixed"/>
        <w:tblCellMar>
          <w:top w:w="28" w:type="dxa"/>
          <w:left w:w="68" w:type="dxa"/>
          <w:bottom w:w="28" w:type="dxa"/>
          <w:right w:w="68" w:type="dxa"/>
        </w:tblCellMar>
        <w:tblLook w:val="04A0" w:firstRow="1" w:lastRow="0" w:firstColumn="1" w:lastColumn="0" w:noHBand="0" w:noVBand="1"/>
      </w:tblPr>
      <w:tblGrid>
        <w:gridCol w:w="1985"/>
        <w:gridCol w:w="1585"/>
        <w:gridCol w:w="4476"/>
        <w:gridCol w:w="1553"/>
      </w:tblGrid>
      <w:tr w:rsidR="00CC364E" w:rsidRPr="004D10FB" w14:paraId="7B1962D6" w14:textId="77777777" w:rsidTr="0014516D">
        <w:trPr>
          <w:jc w:val="center"/>
        </w:trPr>
        <w:tc>
          <w:tcPr>
            <w:tcW w:w="1985" w:type="dxa"/>
            <w:tcBorders>
              <w:top w:val="single" w:sz="4" w:space="0" w:color="000000"/>
              <w:left w:val="single" w:sz="4" w:space="0" w:color="000000"/>
              <w:bottom w:val="single" w:sz="4" w:space="0" w:color="000000"/>
            </w:tcBorders>
            <w:vAlign w:val="center"/>
          </w:tcPr>
          <w:p w14:paraId="46A7B2FD" w14:textId="77777777" w:rsidR="00CC364E" w:rsidRPr="004D10FB" w:rsidRDefault="00CC364E" w:rsidP="0014516D">
            <w:pPr>
              <w:widowControl w:val="0"/>
              <w:jc w:val="center"/>
            </w:pPr>
            <w:r w:rsidRPr="004D10FB">
              <w:rPr>
                <w:b/>
                <w:sz w:val="16"/>
                <w:szCs w:val="16"/>
                <w:lang w:eastAsia="pt-BR"/>
              </w:rPr>
              <w:t>CARGO</w:t>
            </w:r>
          </w:p>
        </w:tc>
        <w:tc>
          <w:tcPr>
            <w:tcW w:w="1585" w:type="dxa"/>
            <w:tcBorders>
              <w:top w:val="single" w:sz="4" w:space="0" w:color="000000"/>
              <w:left w:val="single" w:sz="4" w:space="0" w:color="000000"/>
              <w:bottom w:val="single" w:sz="4" w:space="0" w:color="000000"/>
            </w:tcBorders>
            <w:vAlign w:val="center"/>
          </w:tcPr>
          <w:p w14:paraId="2A8A8068" w14:textId="77777777" w:rsidR="00CC364E" w:rsidRPr="004D10FB" w:rsidRDefault="00CC364E" w:rsidP="0014516D">
            <w:pPr>
              <w:widowControl w:val="0"/>
              <w:jc w:val="center"/>
            </w:pPr>
            <w:r w:rsidRPr="004D10FB">
              <w:rPr>
                <w:b/>
                <w:sz w:val="16"/>
                <w:szCs w:val="16"/>
                <w:lang w:eastAsia="pt-BR"/>
              </w:rPr>
              <w:t>INSCRIÇÃO</w:t>
            </w:r>
          </w:p>
        </w:tc>
        <w:tc>
          <w:tcPr>
            <w:tcW w:w="4476" w:type="dxa"/>
            <w:tcBorders>
              <w:top w:val="single" w:sz="4" w:space="0" w:color="000000"/>
              <w:left w:val="single" w:sz="4" w:space="0" w:color="000000"/>
              <w:bottom w:val="single" w:sz="4" w:space="0" w:color="000000"/>
            </w:tcBorders>
            <w:vAlign w:val="center"/>
          </w:tcPr>
          <w:p w14:paraId="1E6CF039" w14:textId="77777777" w:rsidR="00CC364E" w:rsidRPr="004D10FB" w:rsidRDefault="00CC364E" w:rsidP="0014516D">
            <w:pPr>
              <w:widowControl w:val="0"/>
              <w:jc w:val="center"/>
            </w:pPr>
            <w:r w:rsidRPr="004D10FB">
              <w:rPr>
                <w:b/>
                <w:sz w:val="16"/>
                <w:szCs w:val="16"/>
                <w:lang w:eastAsia="pt-BR"/>
              </w:rPr>
              <w:t>NOME</w:t>
            </w:r>
          </w:p>
        </w:tc>
        <w:tc>
          <w:tcPr>
            <w:tcW w:w="1553" w:type="dxa"/>
            <w:tcBorders>
              <w:top w:val="single" w:sz="4" w:space="0" w:color="000000"/>
              <w:left w:val="single" w:sz="4" w:space="0" w:color="000000"/>
              <w:bottom w:val="single" w:sz="4" w:space="0" w:color="000000"/>
              <w:right w:val="single" w:sz="4" w:space="0" w:color="000000"/>
            </w:tcBorders>
            <w:vAlign w:val="center"/>
          </w:tcPr>
          <w:p w14:paraId="54487766" w14:textId="77777777" w:rsidR="00CC364E" w:rsidRPr="004D10FB" w:rsidRDefault="00CC364E" w:rsidP="0014516D">
            <w:pPr>
              <w:widowControl w:val="0"/>
              <w:jc w:val="center"/>
            </w:pPr>
            <w:r w:rsidRPr="004D10FB">
              <w:rPr>
                <w:b/>
                <w:sz w:val="16"/>
                <w:szCs w:val="16"/>
                <w:lang w:eastAsia="pt-BR"/>
              </w:rPr>
              <w:t>CLASSIFICAÇÃO</w:t>
            </w:r>
          </w:p>
        </w:tc>
      </w:tr>
      <w:tr w:rsidR="00CC364E" w14:paraId="15CF4DD6" w14:textId="77777777" w:rsidTr="0014516D">
        <w:trPr>
          <w:trHeight w:val="42"/>
          <w:jc w:val="center"/>
        </w:trPr>
        <w:tc>
          <w:tcPr>
            <w:tcW w:w="1985" w:type="dxa"/>
            <w:tcBorders>
              <w:left w:val="single" w:sz="4" w:space="0" w:color="000000"/>
              <w:bottom w:val="single" w:sz="4" w:space="0" w:color="000000"/>
            </w:tcBorders>
            <w:vAlign w:val="bottom"/>
          </w:tcPr>
          <w:p w14:paraId="17F1A355" w14:textId="77777777" w:rsidR="00CC364E" w:rsidRPr="007A1EBD" w:rsidRDefault="00CC364E" w:rsidP="0014516D">
            <w:pPr>
              <w:pStyle w:val="NormalWeb"/>
              <w:rPr>
                <w:sz w:val="16"/>
                <w:szCs w:val="16"/>
              </w:rPr>
            </w:pPr>
            <w:r w:rsidRPr="00B432AF">
              <w:rPr>
                <w:sz w:val="16"/>
                <w:szCs w:val="16"/>
              </w:rPr>
              <w:t>Técnico de Biodiagnóstico</w:t>
            </w:r>
          </w:p>
        </w:tc>
        <w:tc>
          <w:tcPr>
            <w:tcW w:w="1585" w:type="dxa"/>
            <w:tcBorders>
              <w:left w:val="single" w:sz="4" w:space="0" w:color="000000"/>
              <w:bottom w:val="single" w:sz="4" w:space="0" w:color="000000"/>
            </w:tcBorders>
            <w:vAlign w:val="bottom"/>
          </w:tcPr>
          <w:p w14:paraId="2C13A376" w14:textId="77777777" w:rsidR="00CC364E" w:rsidRPr="007A1EBD" w:rsidRDefault="00CC364E" w:rsidP="0014516D">
            <w:pPr>
              <w:pStyle w:val="NormalWeb"/>
              <w:rPr>
                <w:sz w:val="16"/>
                <w:szCs w:val="16"/>
              </w:rPr>
            </w:pPr>
          </w:p>
        </w:tc>
        <w:tc>
          <w:tcPr>
            <w:tcW w:w="4476" w:type="dxa"/>
            <w:tcBorders>
              <w:left w:val="single" w:sz="4" w:space="0" w:color="000000"/>
              <w:bottom w:val="single" w:sz="4" w:space="0" w:color="000000"/>
            </w:tcBorders>
            <w:vAlign w:val="bottom"/>
          </w:tcPr>
          <w:p w14:paraId="0872A676" w14:textId="77777777" w:rsidR="00CC364E" w:rsidRPr="007A1EBD" w:rsidRDefault="00CC364E" w:rsidP="0014516D">
            <w:pPr>
              <w:pStyle w:val="NormalWeb"/>
              <w:rPr>
                <w:sz w:val="16"/>
                <w:szCs w:val="16"/>
              </w:rPr>
            </w:pPr>
            <w:r>
              <w:rPr>
                <w:sz w:val="16"/>
                <w:szCs w:val="16"/>
              </w:rPr>
              <w:t>Não há candidato em cadastro reserva</w:t>
            </w:r>
          </w:p>
        </w:tc>
        <w:tc>
          <w:tcPr>
            <w:tcW w:w="1553" w:type="dxa"/>
            <w:tcBorders>
              <w:left w:val="single" w:sz="4" w:space="0" w:color="000000"/>
              <w:bottom w:val="single" w:sz="4" w:space="0" w:color="000000"/>
              <w:right w:val="single" w:sz="4" w:space="0" w:color="000000"/>
            </w:tcBorders>
            <w:vAlign w:val="bottom"/>
          </w:tcPr>
          <w:p w14:paraId="3168A003" w14:textId="77777777" w:rsidR="00CC364E" w:rsidRPr="007A1EBD" w:rsidRDefault="00CC364E" w:rsidP="0014516D">
            <w:pPr>
              <w:pStyle w:val="NormalWeb"/>
              <w:rPr>
                <w:sz w:val="16"/>
                <w:szCs w:val="16"/>
              </w:rPr>
            </w:pPr>
          </w:p>
        </w:tc>
      </w:tr>
      <w:tr w:rsidR="00CC364E" w14:paraId="7C601F2A" w14:textId="77777777" w:rsidTr="0014516D">
        <w:trPr>
          <w:trHeight w:val="42"/>
          <w:jc w:val="center"/>
        </w:trPr>
        <w:tc>
          <w:tcPr>
            <w:tcW w:w="1985" w:type="dxa"/>
            <w:tcBorders>
              <w:left w:val="single" w:sz="4" w:space="0" w:color="000000"/>
              <w:bottom w:val="single" w:sz="4" w:space="0" w:color="000000"/>
            </w:tcBorders>
            <w:vAlign w:val="bottom"/>
          </w:tcPr>
          <w:p w14:paraId="4CE9CDCD"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089211E" w14:textId="77777777" w:rsidR="00CC364E" w:rsidRPr="007A1EBD" w:rsidRDefault="00CC364E" w:rsidP="0014516D">
            <w:pPr>
              <w:pStyle w:val="NormalWeb"/>
              <w:rPr>
                <w:sz w:val="16"/>
                <w:szCs w:val="16"/>
              </w:rPr>
            </w:pPr>
            <w:r w:rsidRPr="007A1EBD">
              <w:rPr>
                <w:sz w:val="16"/>
                <w:szCs w:val="16"/>
              </w:rPr>
              <w:t>100128408</w:t>
            </w:r>
          </w:p>
        </w:tc>
        <w:tc>
          <w:tcPr>
            <w:tcW w:w="4476" w:type="dxa"/>
            <w:tcBorders>
              <w:left w:val="single" w:sz="4" w:space="0" w:color="000000"/>
              <w:bottom w:val="single" w:sz="4" w:space="0" w:color="000000"/>
            </w:tcBorders>
            <w:vAlign w:val="bottom"/>
          </w:tcPr>
          <w:p w14:paraId="67C84819" w14:textId="77777777" w:rsidR="00CC364E" w:rsidRPr="007A1EBD" w:rsidRDefault="00CC364E" w:rsidP="0014516D">
            <w:pPr>
              <w:pStyle w:val="NormalWeb"/>
              <w:rPr>
                <w:sz w:val="16"/>
                <w:szCs w:val="16"/>
              </w:rPr>
            </w:pPr>
            <w:r w:rsidRPr="007A1EBD">
              <w:rPr>
                <w:sz w:val="16"/>
                <w:szCs w:val="16"/>
              </w:rPr>
              <w:t>RAFFAELA PATRICIA DA SILVA SOARES</w:t>
            </w:r>
          </w:p>
        </w:tc>
        <w:tc>
          <w:tcPr>
            <w:tcW w:w="1553" w:type="dxa"/>
            <w:tcBorders>
              <w:left w:val="single" w:sz="4" w:space="0" w:color="000000"/>
              <w:bottom w:val="single" w:sz="4" w:space="0" w:color="000000"/>
              <w:right w:val="single" w:sz="4" w:space="0" w:color="000000"/>
            </w:tcBorders>
            <w:vAlign w:val="bottom"/>
          </w:tcPr>
          <w:p w14:paraId="0982DCDF" w14:textId="77777777" w:rsidR="00CC364E" w:rsidRPr="007A1EBD" w:rsidRDefault="00CC364E" w:rsidP="0014516D">
            <w:pPr>
              <w:pStyle w:val="NormalWeb"/>
              <w:rPr>
                <w:sz w:val="16"/>
                <w:szCs w:val="16"/>
              </w:rPr>
            </w:pPr>
            <w:r w:rsidRPr="007A1EBD">
              <w:rPr>
                <w:sz w:val="16"/>
                <w:szCs w:val="16"/>
              </w:rPr>
              <w:t>1117</w:t>
            </w:r>
          </w:p>
        </w:tc>
      </w:tr>
      <w:tr w:rsidR="00CC364E" w14:paraId="7CC8394F" w14:textId="77777777" w:rsidTr="0014516D">
        <w:trPr>
          <w:trHeight w:val="42"/>
          <w:jc w:val="center"/>
        </w:trPr>
        <w:tc>
          <w:tcPr>
            <w:tcW w:w="1985" w:type="dxa"/>
            <w:tcBorders>
              <w:left w:val="single" w:sz="4" w:space="0" w:color="000000"/>
              <w:bottom w:val="single" w:sz="4" w:space="0" w:color="000000"/>
            </w:tcBorders>
            <w:vAlign w:val="bottom"/>
          </w:tcPr>
          <w:p w14:paraId="0E988B64"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0D283BFF" w14:textId="77777777" w:rsidR="00CC364E" w:rsidRPr="007A1EBD" w:rsidRDefault="00CC364E" w:rsidP="0014516D">
            <w:pPr>
              <w:pStyle w:val="NormalWeb"/>
              <w:rPr>
                <w:sz w:val="16"/>
                <w:szCs w:val="16"/>
              </w:rPr>
            </w:pPr>
            <w:r w:rsidRPr="007A1EBD">
              <w:rPr>
                <w:sz w:val="16"/>
                <w:szCs w:val="16"/>
              </w:rPr>
              <w:t>100011934</w:t>
            </w:r>
          </w:p>
        </w:tc>
        <w:tc>
          <w:tcPr>
            <w:tcW w:w="4476" w:type="dxa"/>
            <w:tcBorders>
              <w:left w:val="single" w:sz="4" w:space="0" w:color="000000"/>
              <w:bottom w:val="single" w:sz="4" w:space="0" w:color="000000"/>
            </w:tcBorders>
            <w:vAlign w:val="bottom"/>
          </w:tcPr>
          <w:p w14:paraId="5B924FBF" w14:textId="77777777" w:rsidR="00CC364E" w:rsidRPr="007A1EBD" w:rsidRDefault="00CC364E" w:rsidP="0014516D">
            <w:pPr>
              <w:pStyle w:val="NormalWeb"/>
              <w:rPr>
                <w:sz w:val="16"/>
                <w:szCs w:val="16"/>
              </w:rPr>
            </w:pPr>
            <w:r w:rsidRPr="007A1EBD">
              <w:rPr>
                <w:sz w:val="16"/>
                <w:szCs w:val="16"/>
              </w:rPr>
              <w:t>MARCIA SUÊNIA MARTINS SARAIVA</w:t>
            </w:r>
          </w:p>
        </w:tc>
        <w:tc>
          <w:tcPr>
            <w:tcW w:w="1553" w:type="dxa"/>
            <w:tcBorders>
              <w:left w:val="single" w:sz="4" w:space="0" w:color="000000"/>
              <w:bottom w:val="single" w:sz="4" w:space="0" w:color="000000"/>
              <w:right w:val="single" w:sz="4" w:space="0" w:color="000000"/>
            </w:tcBorders>
            <w:vAlign w:val="bottom"/>
          </w:tcPr>
          <w:p w14:paraId="170A2F60" w14:textId="77777777" w:rsidR="00CC364E" w:rsidRPr="007A1EBD" w:rsidRDefault="00CC364E" w:rsidP="0014516D">
            <w:pPr>
              <w:pStyle w:val="NormalWeb"/>
              <w:rPr>
                <w:sz w:val="16"/>
                <w:szCs w:val="16"/>
              </w:rPr>
            </w:pPr>
            <w:r w:rsidRPr="007A1EBD">
              <w:rPr>
                <w:sz w:val="16"/>
                <w:szCs w:val="16"/>
              </w:rPr>
              <w:t>1118</w:t>
            </w:r>
          </w:p>
        </w:tc>
      </w:tr>
      <w:tr w:rsidR="00CC364E" w14:paraId="169C1058" w14:textId="77777777" w:rsidTr="0014516D">
        <w:trPr>
          <w:trHeight w:val="42"/>
          <w:jc w:val="center"/>
        </w:trPr>
        <w:tc>
          <w:tcPr>
            <w:tcW w:w="1985" w:type="dxa"/>
            <w:tcBorders>
              <w:left w:val="single" w:sz="4" w:space="0" w:color="000000"/>
              <w:bottom w:val="single" w:sz="4" w:space="0" w:color="000000"/>
            </w:tcBorders>
            <w:vAlign w:val="bottom"/>
          </w:tcPr>
          <w:p w14:paraId="284B77D3"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2409152" w14:textId="77777777" w:rsidR="00CC364E" w:rsidRPr="007A1EBD" w:rsidRDefault="00CC364E" w:rsidP="0014516D">
            <w:pPr>
              <w:pStyle w:val="NormalWeb"/>
              <w:rPr>
                <w:sz w:val="16"/>
                <w:szCs w:val="16"/>
              </w:rPr>
            </w:pPr>
            <w:r w:rsidRPr="007A1EBD">
              <w:rPr>
                <w:sz w:val="16"/>
                <w:szCs w:val="16"/>
              </w:rPr>
              <w:t>100320589</w:t>
            </w:r>
          </w:p>
        </w:tc>
        <w:tc>
          <w:tcPr>
            <w:tcW w:w="4476" w:type="dxa"/>
            <w:tcBorders>
              <w:left w:val="single" w:sz="4" w:space="0" w:color="000000"/>
              <w:bottom w:val="single" w:sz="4" w:space="0" w:color="000000"/>
            </w:tcBorders>
            <w:vAlign w:val="bottom"/>
          </w:tcPr>
          <w:p w14:paraId="3213F56B" w14:textId="77777777" w:rsidR="00CC364E" w:rsidRPr="007A1EBD" w:rsidRDefault="00CC364E" w:rsidP="0014516D">
            <w:pPr>
              <w:pStyle w:val="NormalWeb"/>
              <w:rPr>
                <w:sz w:val="16"/>
                <w:szCs w:val="16"/>
              </w:rPr>
            </w:pPr>
            <w:r w:rsidRPr="007A1EBD">
              <w:rPr>
                <w:sz w:val="16"/>
                <w:szCs w:val="16"/>
              </w:rPr>
              <w:t>LUANA SOUZA FREITAS</w:t>
            </w:r>
          </w:p>
        </w:tc>
        <w:tc>
          <w:tcPr>
            <w:tcW w:w="1553" w:type="dxa"/>
            <w:tcBorders>
              <w:left w:val="single" w:sz="4" w:space="0" w:color="000000"/>
              <w:bottom w:val="single" w:sz="4" w:space="0" w:color="000000"/>
              <w:right w:val="single" w:sz="4" w:space="0" w:color="000000"/>
            </w:tcBorders>
            <w:vAlign w:val="bottom"/>
          </w:tcPr>
          <w:p w14:paraId="42BAE2D0" w14:textId="77777777" w:rsidR="00CC364E" w:rsidRPr="007A1EBD" w:rsidRDefault="00CC364E" w:rsidP="0014516D">
            <w:pPr>
              <w:pStyle w:val="NormalWeb"/>
              <w:rPr>
                <w:sz w:val="16"/>
                <w:szCs w:val="16"/>
              </w:rPr>
            </w:pPr>
            <w:r w:rsidRPr="007A1EBD">
              <w:rPr>
                <w:sz w:val="16"/>
                <w:szCs w:val="16"/>
              </w:rPr>
              <w:t>1119</w:t>
            </w:r>
          </w:p>
        </w:tc>
      </w:tr>
      <w:tr w:rsidR="00CC364E" w14:paraId="19AC232B" w14:textId="77777777" w:rsidTr="0014516D">
        <w:trPr>
          <w:trHeight w:val="42"/>
          <w:jc w:val="center"/>
        </w:trPr>
        <w:tc>
          <w:tcPr>
            <w:tcW w:w="1985" w:type="dxa"/>
            <w:tcBorders>
              <w:left w:val="single" w:sz="4" w:space="0" w:color="000000"/>
              <w:bottom w:val="single" w:sz="4" w:space="0" w:color="000000"/>
            </w:tcBorders>
            <w:vAlign w:val="bottom"/>
          </w:tcPr>
          <w:p w14:paraId="7C2BBE15"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35281BB9" w14:textId="77777777" w:rsidR="00CC364E" w:rsidRPr="007A1EBD" w:rsidRDefault="00CC364E" w:rsidP="0014516D">
            <w:pPr>
              <w:pStyle w:val="NormalWeb"/>
              <w:rPr>
                <w:sz w:val="16"/>
                <w:szCs w:val="16"/>
              </w:rPr>
            </w:pPr>
            <w:r w:rsidRPr="007A1EBD">
              <w:rPr>
                <w:sz w:val="16"/>
                <w:szCs w:val="16"/>
              </w:rPr>
              <w:t>100227880</w:t>
            </w:r>
          </w:p>
        </w:tc>
        <w:tc>
          <w:tcPr>
            <w:tcW w:w="4476" w:type="dxa"/>
            <w:tcBorders>
              <w:left w:val="single" w:sz="4" w:space="0" w:color="000000"/>
              <w:bottom w:val="single" w:sz="4" w:space="0" w:color="000000"/>
            </w:tcBorders>
            <w:vAlign w:val="bottom"/>
          </w:tcPr>
          <w:p w14:paraId="5EBC57DB" w14:textId="77777777" w:rsidR="00CC364E" w:rsidRPr="007A1EBD" w:rsidRDefault="00CC364E" w:rsidP="0014516D">
            <w:pPr>
              <w:pStyle w:val="NormalWeb"/>
              <w:rPr>
                <w:sz w:val="16"/>
                <w:szCs w:val="16"/>
              </w:rPr>
            </w:pPr>
            <w:r w:rsidRPr="007A1EBD">
              <w:rPr>
                <w:sz w:val="16"/>
                <w:szCs w:val="16"/>
              </w:rPr>
              <w:t>ANGÉLICA PATRICIA DE ALMEIDA LIMA</w:t>
            </w:r>
          </w:p>
        </w:tc>
        <w:tc>
          <w:tcPr>
            <w:tcW w:w="1553" w:type="dxa"/>
            <w:tcBorders>
              <w:left w:val="single" w:sz="4" w:space="0" w:color="000000"/>
              <w:bottom w:val="single" w:sz="4" w:space="0" w:color="000000"/>
              <w:right w:val="single" w:sz="4" w:space="0" w:color="000000"/>
            </w:tcBorders>
            <w:vAlign w:val="bottom"/>
          </w:tcPr>
          <w:p w14:paraId="7A83499E" w14:textId="77777777" w:rsidR="00CC364E" w:rsidRPr="007A1EBD" w:rsidRDefault="00CC364E" w:rsidP="0014516D">
            <w:pPr>
              <w:pStyle w:val="NormalWeb"/>
              <w:rPr>
                <w:sz w:val="16"/>
                <w:szCs w:val="16"/>
              </w:rPr>
            </w:pPr>
            <w:r w:rsidRPr="007A1EBD">
              <w:rPr>
                <w:sz w:val="16"/>
                <w:szCs w:val="16"/>
              </w:rPr>
              <w:t>1120</w:t>
            </w:r>
          </w:p>
        </w:tc>
      </w:tr>
      <w:tr w:rsidR="00CC364E" w14:paraId="59F2E637" w14:textId="77777777" w:rsidTr="0014516D">
        <w:trPr>
          <w:trHeight w:val="42"/>
          <w:jc w:val="center"/>
        </w:trPr>
        <w:tc>
          <w:tcPr>
            <w:tcW w:w="1985" w:type="dxa"/>
            <w:tcBorders>
              <w:left w:val="single" w:sz="4" w:space="0" w:color="000000"/>
              <w:bottom w:val="single" w:sz="4" w:space="0" w:color="000000"/>
            </w:tcBorders>
            <w:vAlign w:val="bottom"/>
          </w:tcPr>
          <w:p w14:paraId="7BCDEA54"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5A3A42F" w14:textId="77777777" w:rsidR="00CC364E" w:rsidRPr="007A1EBD" w:rsidRDefault="00CC364E" w:rsidP="0014516D">
            <w:pPr>
              <w:pStyle w:val="NormalWeb"/>
              <w:rPr>
                <w:sz w:val="16"/>
                <w:szCs w:val="16"/>
              </w:rPr>
            </w:pPr>
            <w:r w:rsidRPr="007A1EBD">
              <w:rPr>
                <w:sz w:val="16"/>
                <w:szCs w:val="16"/>
              </w:rPr>
              <w:t>100287646</w:t>
            </w:r>
          </w:p>
        </w:tc>
        <w:tc>
          <w:tcPr>
            <w:tcW w:w="4476" w:type="dxa"/>
            <w:tcBorders>
              <w:left w:val="single" w:sz="4" w:space="0" w:color="000000"/>
              <w:bottom w:val="single" w:sz="4" w:space="0" w:color="000000"/>
            </w:tcBorders>
            <w:vAlign w:val="bottom"/>
          </w:tcPr>
          <w:p w14:paraId="11DE68BB" w14:textId="77777777" w:rsidR="00CC364E" w:rsidRPr="007A1EBD" w:rsidRDefault="00CC364E" w:rsidP="0014516D">
            <w:pPr>
              <w:pStyle w:val="NormalWeb"/>
              <w:rPr>
                <w:sz w:val="16"/>
                <w:szCs w:val="16"/>
              </w:rPr>
            </w:pPr>
            <w:r w:rsidRPr="007A1EBD">
              <w:rPr>
                <w:sz w:val="16"/>
                <w:szCs w:val="16"/>
              </w:rPr>
              <w:t>ANA RAKEL FREITAS BEZERRA</w:t>
            </w:r>
          </w:p>
        </w:tc>
        <w:tc>
          <w:tcPr>
            <w:tcW w:w="1553" w:type="dxa"/>
            <w:tcBorders>
              <w:left w:val="single" w:sz="4" w:space="0" w:color="000000"/>
              <w:bottom w:val="single" w:sz="4" w:space="0" w:color="000000"/>
              <w:right w:val="single" w:sz="4" w:space="0" w:color="000000"/>
            </w:tcBorders>
            <w:vAlign w:val="bottom"/>
          </w:tcPr>
          <w:p w14:paraId="1C64969E" w14:textId="77777777" w:rsidR="00CC364E" w:rsidRPr="007A1EBD" w:rsidRDefault="00CC364E" w:rsidP="0014516D">
            <w:pPr>
              <w:pStyle w:val="NormalWeb"/>
              <w:rPr>
                <w:sz w:val="16"/>
                <w:szCs w:val="16"/>
              </w:rPr>
            </w:pPr>
            <w:r w:rsidRPr="007A1EBD">
              <w:rPr>
                <w:sz w:val="16"/>
                <w:szCs w:val="16"/>
              </w:rPr>
              <w:t>1121</w:t>
            </w:r>
          </w:p>
        </w:tc>
      </w:tr>
      <w:tr w:rsidR="00CC364E" w14:paraId="12466737" w14:textId="77777777" w:rsidTr="0014516D">
        <w:trPr>
          <w:trHeight w:val="42"/>
          <w:jc w:val="center"/>
        </w:trPr>
        <w:tc>
          <w:tcPr>
            <w:tcW w:w="1985" w:type="dxa"/>
            <w:tcBorders>
              <w:left w:val="single" w:sz="4" w:space="0" w:color="000000"/>
              <w:bottom w:val="single" w:sz="4" w:space="0" w:color="000000"/>
            </w:tcBorders>
            <w:vAlign w:val="bottom"/>
          </w:tcPr>
          <w:p w14:paraId="5676BC5F"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4257409" w14:textId="77777777" w:rsidR="00CC364E" w:rsidRPr="007A1EBD" w:rsidRDefault="00CC364E" w:rsidP="0014516D">
            <w:pPr>
              <w:pStyle w:val="NormalWeb"/>
              <w:rPr>
                <w:sz w:val="16"/>
                <w:szCs w:val="16"/>
              </w:rPr>
            </w:pPr>
            <w:r w:rsidRPr="007A1EBD">
              <w:rPr>
                <w:sz w:val="16"/>
                <w:szCs w:val="16"/>
              </w:rPr>
              <w:t>100267424</w:t>
            </w:r>
          </w:p>
        </w:tc>
        <w:tc>
          <w:tcPr>
            <w:tcW w:w="4476" w:type="dxa"/>
            <w:tcBorders>
              <w:left w:val="single" w:sz="4" w:space="0" w:color="000000"/>
              <w:bottom w:val="single" w:sz="4" w:space="0" w:color="000000"/>
            </w:tcBorders>
            <w:vAlign w:val="bottom"/>
          </w:tcPr>
          <w:p w14:paraId="4BE149D9" w14:textId="77777777" w:rsidR="00CC364E" w:rsidRPr="007A1EBD" w:rsidRDefault="00CC364E" w:rsidP="0014516D">
            <w:pPr>
              <w:pStyle w:val="NormalWeb"/>
              <w:rPr>
                <w:sz w:val="16"/>
                <w:szCs w:val="16"/>
              </w:rPr>
            </w:pPr>
            <w:r w:rsidRPr="007A1EBD">
              <w:rPr>
                <w:sz w:val="16"/>
                <w:szCs w:val="16"/>
              </w:rPr>
              <w:t>ANNA KAROLINA BEZERRA DA SILVA</w:t>
            </w:r>
          </w:p>
        </w:tc>
        <w:tc>
          <w:tcPr>
            <w:tcW w:w="1553" w:type="dxa"/>
            <w:tcBorders>
              <w:left w:val="single" w:sz="4" w:space="0" w:color="000000"/>
              <w:bottom w:val="single" w:sz="4" w:space="0" w:color="000000"/>
              <w:right w:val="single" w:sz="4" w:space="0" w:color="000000"/>
            </w:tcBorders>
            <w:vAlign w:val="bottom"/>
          </w:tcPr>
          <w:p w14:paraId="1CDAD5BD" w14:textId="77777777" w:rsidR="00CC364E" w:rsidRPr="007A1EBD" w:rsidRDefault="00CC364E" w:rsidP="0014516D">
            <w:pPr>
              <w:pStyle w:val="NormalWeb"/>
              <w:rPr>
                <w:sz w:val="16"/>
                <w:szCs w:val="16"/>
              </w:rPr>
            </w:pPr>
            <w:r w:rsidRPr="007A1EBD">
              <w:rPr>
                <w:sz w:val="16"/>
                <w:szCs w:val="16"/>
              </w:rPr>
              <w:t>1122</w:t>
            </w:r>
          </w:p>
        </w:tc>
      </w:tr>
      <w:tr w:rsidR="00CC364E" w14:paraId="41776750" w14:textId="77777777" w:rsidTr="0014516D">
        <w:trPr>
          <w:trHeight w:val="42"/>
          <w:jc w:val="center"/>
        </w:trPr>
        <w:tc>
          <w:tcPr>
            <w:tcW w:w="1985" w:type="dxa"/>
            <w:tcBorders>
              <w:left w:val="single" w:sz="4" w:space="0" w:color="000000"/>
              <w:bottom w:val="single" w:sz="4" w:space="0" w:color="000000"/>
            </w:tcBorders>
            <w:vAlign w:val="bottom"/>
          </w:tcPr>
          <w:p w14:paraId="31F25B42"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39A3C83F" w14:textId="77777777" w:rsidR="00CC364E" w:rsidRPr="007A1EBD" w:rsidRDefault="00CC364E" w:rsidP="0014516D">
            <w:pPr>
              <w:pStyle w:val="NormalWeb"/>
              <w:rPr>
                <w:sz w:val="16"/>
                <w:szCs w:val="16"/>
              </w:rPr>
            </w:pPr>
            <w:r w:rsidRPr="007A1EBD">
              <w:rPr>
                <w:sz w:val="16"/>
                <w:szCs w:val="16"/>
              </w:rPr>
              <w:t>100305075</w:t>
            </w:r>
          </w:p>
        </w:tc>
        <w:tc>
          <w:tcPr>
            <w:tcW w:w="4476" w:type="dxa"/>
            <w:tcBorders>
              <w:left w:val="single" w:sz="4" w:space="0" w:color="000000"/>
              <w:bottom w:val="single" w:sz="4" w:space="0" w:color="000000"/>
            </w:tcBorders>
            <w:vAlign w:val="bottom"/>
          </w:tcPr>
          <w:p w14:paraId="5B45E77C" w14:textId="77777777" w:rsidR="00CC364E" w:rsidRPr="007A1EBD" w:rsidRDefault="00CC364E" w:rsidP="0014516D">
            <w:pPr>
              <w:pStyle w:val="NormalWeb"/>
              <w:rPr>
                <w:sz w:val="16"/>
                <w:szCs w:val="16"/>
              </w:rPr>
            </w:pPr>
            <w:r w:rsidRPr="007A1EBD">
              <w:rPr>
                <w:sz w:val="16"/>
                <w:szCs w:val="16"/>
              </w:rPr>
              <w:t>AMAURY FELIPE DE OLIVIERA</w:t>
            </w:r>
          </w:p>
        </w:tc>
        <w:tc>
          <w:tcPr>
            <w:tcW w:w="1553" w:type="dxa"/>
            <w:tcBorders>
              <w:left w:val="single" w:sz="4" w:space="0" w:color="000000"/>
              <w:bottom w:val="single" w:sz="4" w:space="0" w:color="000000"/>
              <w:right w:val="single" w:sz="4" w:space="0" w:color="000000"/>
            </w:tcBorders>
            <w:vAlign w:val="bottom"/>
          </w:tcPr>
          <w:p w14:paraId="23CE6EA5" w14:textId="77777777" w:rsidR="00CC364E" w:rsidRPr="007A1EBD" w:rsidRDefault="00CC364E" w:rsidP="0014516D">
            <w:pPr>
              <w:pStyle w:val="NormalWeb"/>
              <w:rPr>
                <w:sz w:val="16"/>
                <w:szCs w:val="16"/>
              </w:rPr>
            </w:pPr>
            <w:r w:rsidRPr="007A1EBD">
              <w:rPr>
                <w:sz w:val="16"/>
                <w:szCs w:val="16"/>
              </w:rPr>
              <w:t>1123</w:t>
            </w:r>
          </w:p>
        </w:tc>
      </w:tr>
      <w:tr w:rsidR="00CC364E" w14:paraId="18652A33" w14:textId="77777777" w:rsidTr="0014516D">
        <w:trPr>
          <w:trHeight w:val="42"/>
          <w:jc w:val="center"/>
        </w:trPr>
        <w:tc>
          <w:tcPr>
            <w:tcW w:w="1985" w:type="dxa"/>
            <w:tcBorders>
              <w:left w:val="single" w:sz="4" w:space="0" w:color="000000"/>
              <w:bottom w:val="single" w:sz="4" w:space="0" w:color="000000"/>
            </w:tcBorders>
            <w:vAlign w:val="bottom"/>
          </w:tcPr>
          <w:p w14:paraId="1CC34AD2"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0B1A1D34" w14:textId="77777777" w:rsidR="00CC364E" w:rsidRPr="007A1EBD" w:rsidRDefault="00CC364E" w:rsidP="0014516D">
            <w:pPr>
              <w:pStyle w:val="NormalWeb"/>
              <w:rPr>
                <w:sz w:val="16"/>
                <w:szCs w:val="16"/>
              </w:rPr>
            </w:pPr>
            <w:r w:rsidRPr="007A1EBD">
              <w:rPr>
                <w:sz w:val="16"/>
                <w:szCs w:val="16"/>
              </w:rPr>
              <w:t>100267688</w:t>
            </w:r>
          </w:p>
        </w:tc>
        <w:tc>
          <w:tcPr>
            <w:tcW w:w="4476" w:type="dxa"/>
            <w:tcBorders>
              <w:left w:val="single" w:sz="4" w:space="0" w:color="000000"/>
              <w:bottom w:val="single" w:sz="4" w:space="0" w:color="000000"/>
            </w:tcBorders>
            <w:vAlign w:val="bottom"/>
          </w:tcPr>
          <w:p w14:paraId="03DF0F3D" w14:textId="77777777" w:rsidR="00CC364E" w:rsidRPr="007A1EBD" w:rsidRDefault="00CC364E" w:rsidP="0014516D">
            <w:pPr>
              <w:pStyle w:val="NormalWeb"/>
              <w:rPr>
                <w:sz w:val="16"/>
                <w:szCs w:val="16"/>
              </w:rPr>
            </w:pPr>
            <w:r w:rsidRPr="007A1EBD">
              <w:rPr>
                <w:sz w:val="16"/>
                <w:szCs w:val="16"/>
              </w:rPr>
              <w:t>DIANA DAIANE DA SILVA</w:t>
            </w:r>
          </w:p>
        </w:tc>
        <w:tc>
          <w:tcPr>
            <w:tcW w:w="1553" w:type="dxa"/>
            <w:tcBorders>
              <w:left w:val="single" w:sz="4" w:space="0" w:color="000000"/>
              <w:bottom w:val="single" w:sz="4" w:space="0" w:color="000000"/>
              <w:right w:val="single" w:sz="4" w:space="0" w:color="000000"/>
            </w:tcBorders>
            <w:vAlign w:val="bottom"/>
          </w:tcPr>
          <w:p w14:paraId="1F58453E" w14:textId="77777777" w:rsidR="00CC364E" w:rsidRPr="007A1EBD" w:rsidRDefault="00CC364E" w:rsidP="0014516D">
            <w:pPr>
              <w:pStyle w:val="NormalWeb"/>
              <w:rPr>
                <w:sz w:val="16"/>
                <w:szCs w:val="16"/>
              </w:rPr>
            </w:pPr>
            <w:r w:rsidRPr="007A1EBD">
              <w:rPr>
                <w:sz w:val="16"/>
                <w:szCs w:val="16"/>
              </w:rPr>
              <w:t>1124</w:t>
            </w:r>
          </w:p>
        </w:tc>
      </w:tr>
      <w:tr w:rsidR="00CC364E" w14:paraId="04EFB70C" w14:textId="77777777" w:rsidTr="0014516D">
        <w:trPr>
          <w:trHeight w:val="42"/>
          <w:jc w:val="center"/>
        </w:trPr>
        <w:tc>
          <w:tcPr>
            <w:tcW w:w="1985" w:type="dxa"/>
            <w:tcBorders>
              <w:left w:val="single" w:sz="4" w:space="0" w:color="000000"/>
              <w:bottom w:val="single" w:sz="4" w:space="0" w:color="000000"/>
            </w:tcBorders>
            <w:vAlign w:val="bottom"/>
          </w:tcPr>
          <w:p w14:paraId="7C10B5B9"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8187A30" w14:textId="77777777" w:rsidR="00CC364E" w:rsidRPr="007A1EBD" w:rsidRDefault="00CC364E" w:rsidP="0014516D">
            <w:pPr>
              <w:pStyle w:val="NormalWeb"/>
              <w:rPr>
                <w:sz w:val="16"/>
                <w:szCs w:val="16"/>
              </w:rPr>
            </w:pPr>
            <w:r w:rsidRPr="007A1EBD">
              <w:rPr>
                <w:sz w:val="16"/>
                <w:szCs w:val="16"/>
              </w:rPr>
              <w:t>100078079</w:t>
            </w:r>
          </w:p>
        </w:tc>
        <w:tc>
          <w:tcPr>
            <w:tcW w:w="4476" w:type="dxa"/>
            <w:tcBorders>
              <w:left w:val="single" w:sz="4" w:space="0" w:color="000000"/>
              <w:bottom w:val="single" w:sz="4" w:space="0" w:color="000000"/>
            </w:tcBorders>
            <w:vAlign w:val="bottom"/>
          </w:tcPr>
          <w:p w14:paraId="4E144034" w14:textId="77777777" w:rsidR="00CC364E" w:rsidRPr="007A1EBD" w:rsidRDefault="00CC364E" w:rsidP="0014516D">
            <w:pPr>
              <w:pStyle w:val="NormalWeb"/>
              <w:rPr>
                <w:sz w:val="16"/>
                <w:szCs w:val="16"/>
              </w:rPr>
            </w:pPr>
            <w:r w:rsidRPr="007A1EBD">
              <w:rPr>
                <w:sz w:val="16"/>
                <w:szCs w:val="16"/>
              </w:rPr>
              <w:t>RENATA BRITO PAMPLONA</w:t>
            </w:r>
          </w:p>
        </w:tc>
        <w:tc>
          <w:tcPr>
            <w:tcW w:w="1553" w:type="dxa"/>
            <w:tcBorders>
              <w:left w:val="single" w:sz="4" w:space="0" w:color="000000"/>
              <w:bottom w:val="single" w:sz="4" w:space="0" w:color="000000"/>
              <w:right w:val="single" w:sz="4" w:space="0" w:color="000000"/>
            </w:tcBorders>
            <w:vAlign w:val="bottom"/>
          </w:tcPr>
          <w:p w14:paraId="79EFF0A4" w14:textId="77777777" w:rsidR="00CC364E" w:rsidRPr="007A1EBD" w:rsidRDefault="00CC364E" w:rsidP="0014516D">
            <w:pPr>
              <w:pStyle w:val="NormalWeb"/>
              <w:rPr>
                <w:sz w:val="16"/>
                <w:szCs w:val="16"/>
              </w:rPr>
            </w:pPr>
            <w:r w:rsidRPr="007A1EBD">
              <w:rPr>
                <w:sz w:val="16"/>
                <w:szCs w:val="16"/>
              </w:rPr>
              <w:t>1125</w:t>
            </w:r>
          </w:p>
        </w:tc>
      </w:tr>
      <w:tr w:rsidR="00CC364E" w14:paraId="4FC65E4E" w14:textId="77777777" w:rsidTr="0014516D">
        <w:trPr>
          <w:trHeight w:val="42"/>
          <w:jc w:val="center"/>
        </w:trPr>
        <w:tc>
          <w:tcPr>
            <w:tcW w:w="1985" w:type="dxa"/>
            <w:tcBorders>
              <w:left w:val="single" w:sz="4" w:space="0" w:color="000000"/>
              <w:bottom w:val="single" w:sz="4" w:space="0" w:color="000000"/>
            </w:tcBorders>
            <w:vAlign w:val="bottom"/>
          </w:tcPr>
          <w:p w14:paraId="7B4DF763"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9187B5C" w14:textId="77777777" w:rsidR="00CC364E" w:rsidRPr="007A1EBD" w:rsidRDefault="00CC364E" w:rsidP="0014516D">
            <w:pPr>
              <w:pStyle w:val="NormalWeb"/>
              <w:rPr>
                <w:sz w:val="16"/>
                <w:szCs w:val="16"/>
              </w:rPr>
            </w:pPr>
            <w:r w:rsidRPr="007A1EBD">
              <w:rPr>
                <w:sz w:val="16"/>
                <w:szCs w:val="16"/>
              </w:rPr>
              <w:t>100262597</w:t>
            </w:r>
          </w:p>
        </w:tc>
        <w:tc>
          <w:tcPr>
            <w:tcW w:w="4476" w:type="dxa"/>
            <w:tcBorders>
              <w:left w:val="single" w:sz="4" w:space="0" w:color="000000"/>
              <w:bottom w:val="single" w:sz="4" w:space="0" w:color="000000"/>
            </w:tcBorders>
            <w:vAlign w:val="bottom"/>
          </w:tcPr>
          <w:p w14:paraId="3B4175ED" w14:textId="77777777" w:rsidR="00CC364E" w:rsidRPr="007A1EBD" w:rsidRDefault="00CC364E" w:rsidP="0014516D">
            <w:pPr>
              <w:pStyle w:val="NormalWeb"/>
              <w:rPr>
                <w:sz w:val="16"/>
                <w:szCs w:val="16"/>
              </w:rPr>
            </w:pPr>
            <w:r w:rsidRPr="007A1EBD">
              <w:rPr>
                <w:sz w:val="16"/>
                <w:szCs w:val="16"/>
              </w:rPr>
              <w:t>SEVERINA FERREIRA SANTOS DE FARIAS</w:t>
            </w:r>
          </w:p>
        </w:tc>
        <w:tc>
          <w:tcPr>
            <w:tcW w:w="1553" w:type="dxa"/>
            <w:tcBorders>
              <w:left w:val="single" w:sz="4" w:space="0" w:color="000000"/>
              <w:bottom w:val="single" w:sz="4" w:space="0" w:color="000000"/>
              <w:right w:val="single" w:sz="4" w:space="0" w:color="000000"/>
            </w:tcBorders>
            <w:vAlign w:val="bottom"/>
          </w:tcPr>
          <w:p w14:paraId="5955E887" w14:textId="77777777" w:rsidR="00CC364E" w:rsidRPr="007A1EBD" w:rsidRDefault="00CC364E" w:rsidP="0014516D">
            <w:pPr>
              <w:pStyle w:val="NormalWeb"/>
              <w:rPr>
                <w:sz w:val="16"/>
                <w:szCs w:val="16"/>
              </w:rPr>
            </w:pPr>
            <w:r w:rsidRPr="007A1EBD">
              <w:rPr>
                <w:sz w:val="16"/>
                <w:szCs w:val="16"/>
              </w:rPr>
              <w:t>1126</w:t>
            </w:r>
          </w:p>
        </w:tc>
      </w:tr>
      <w:tr w:rsidR="00CC364E" w14:paraId="4768E174" w14:textId="77777777" w:rsidTr="0014516D">
        <w:trPr>
          <w:trHeight w:val="42"/>
          <w:jc w:val="center"/>
        </w:trPr>
        <w:tc>
          <w:tcPr>
            <w:tcW w:w="1985" w:type="dxa"/>
            <w:tcBorders>
              <w:left w:val="single" w:sz="4" w:space="0" w:color="000000"/>
              <w:bottom w:val="single" w:sz="4" w:space="0" w:color="000000"/>
            </w:tcBorders>
            <w:vAlign w:val="bottom"/>
          </w:tcPr>
          <w:p w14:paraId="081CB952"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50FE303E" w14:textId="77777777" w:rsidR="00CC364E" w:rsidRPr="007A1EBD" w:rsidRDefault="00CC364E" w:rsidP="0014516D">
            <w:pPr>
              <w:pStyle w:val="NormalWeb"/>
              <w:rPr>
                <w:sz w:val="16"/>
                <w:szCs w:val="16"/>
              </w:rPr>
            </w:pPr>
            <w:r w:rsidRPr="007A1EBD">
              <w:rPr>
                <w:sz w:val="16"/>
                <w:szCs w:val="16"/>
              </w:rPr>
              <w:t>100228062</w:t>
            </w:r>
          </w:p>
        </w:tc>
        <w:tc>
          <w:tcPr>
            <w:tcW w:w="4476" w:type="dxa"/>
            <w:tcBorders>
              <w:left w:val="single" w:sz="4" w:space="0" w:color="000000"/>
              <w:bottom w:val="single" w:sz="4" w:space="0" w:color="000000"/>
            </w:tcBorders>
            <w:vAlign w:val="bottom"/>
          </w:tcPr>
          <w:p w14:paraId="428D8FDE" w14:textId="77777777" w:rsidR="00CC364E" w:rsidRPr="007A1EBD" w:rsidRDefault="00CC364E" w:rsidP="0014516D">
            <w:pPr>
              <w:pStyle w:val="NormalWeb"/>
              <w:rPr>
                <w:sz w:val="16"/>
                <w:szCs w:val="16"/>
              </w:rPr>
            </w:pPr>
            <w:r w:rsidRPr="007A1EBD">
              <w:rPr>
                <w:sz w:val="16"/>
                <w:szCs w:val="16"/>
              </w:rPr>
              <w:t>WEDSON HEBERT SANTOS DE OLIVEIRA</w:t>
            </w:r>
          </w:p>
        </w:tc>
        <w:tc>
          <w:tcPr>
            <w:tcW w:w="1553" w:type="dxa"/>
            <w:tcBorders>
              <w:left w:val="single" w:sz="4" w:space="0" w:color="000000"/>
              <w:bottom w:val="single" w:sz="4" w:space="0" w:color="000000"/>
              <w:right w:val="single" w:sz="4" w:space="0" w:color="000000"/>
            </w:tcBorders>
            <w:vAlign w:val="bottom"/>
          </w:tcPr>
          <w:p w14:paraId="4BD50D37" w14:textId="77777777" w:rsidR="00CC364E" w:rsidRPr="007A1EBD" w:rsidRDefault="00CC364E" w:rsidP="0014516D">
            <w:pPr>
              <w:pStyle w:val="NormalWeb"/>
              <w:rPr>
                <w:sz w:val="16"/>
                <w:szCs w:val="16"/>
              </w:rPr>
            </w:pPr>
            <w:r w:rsidRPr="007A1EBD">
              <w:rPr>
                <w:sz w:val="16"/>
                <w:szCs w:val="16"/>
              </w:rPr>
              <w:t>1127</w:t>
            </w:r>
          </w:p>
        </w:tc>
      </w:tr>
      <w:tr w:rsidR="00CC364E" w14:paraId="7C2984B8" w14:textId="77777777" w:rsidTr="0014516D">
        <w:trPr>
          <w:trHeight w:val="42"/>
          <w:jc w:val="center"/>
        </w:trPr>
        <w:tc>
          <w:tcPr>
            <w:tcW w:w="1985" w:type="dxa"/>
            <w:tcBorders>
              <w:left w:val="single" w:sz="4" w:space="0" w:color="000000"/>
              <w:bottom w:val="single" w:sz="4" w:space="0" w:color="000000"/>
            </w:tcBorders>
            <w:vAlign w:val="bottom"/>
          </w:tcPr>
          <w:p w14:paraId="1D9DFD41" w14:textId="77777777" w:rsidR="00CC364E" w:rsidRPr="007A1EBD" w:rsidRDefault="00CC364E" w:rsidP="0014516D">
            <w:pPr>
              <w:pStyle w:val="NormalWeb"/>
              <w:rPr>
                <w:sz w:val="16"/>
                <w:szCs w:val="16"/>
              </w:rPr>
            </w:pPr>
            <w:r w:rsidRPr="007A1EBD">
              <w:rPr>
                <w:sz w:val="16"/>
                <w:szCs w:val="16"/>
              </w:rPr>
              <w:lastRenderedPageBreak/>
              <w:t>Enfermeiro</w:t>
            </w:r>
          </w:p>
        </w:tc>
        <w:tc>
          <w:tcPr>
            <w:tcW w:w="1585" w:type="dxa"/>
            <w:tcBorders>
              <w:left w:val="single" w:sz="4" w:space="0" w:color="000000"/>
              <w:bottom w:val="single" w:sz="4" w:space="0" w:color="000000"/>
            </w:tcBorders>
            <w:vAlign w:val="bottom"/>
          </w:tcPr>
          <w:p w14:paraId="51095F7C" w14:textId="77777777" w:rsidR="00CC364E" w:rsidRPr="007A1EBD" w:rsidRDefault="00CC364E" w:rsidP="0014516D">
            <w:pPr>
              <w:pStyle w:val="NormalWeb"/>
              <w:rPr>
                <w:sz w:val="16"/>
                <w:szCs w:val="16"/>
              </w:rPr>
            </w:pPr>
            <w:r w:rsidRPr="007A1EBD">
              <w:rPr>
                <w:sz w:val="16"/>
                <w:szCs w:val="16"/>
              </w:rPr>
              <w:t>100345840</w:t>
            </w:r>
          </w:p>
        </w:tc>
        <w:tc>
          <w:tcPr>
            <w:tcW w:w="4476" w:type="dxa"/>
            <w:tcBorders>
              <w:left w:val="single" w:sz="4" w:space="0" w:color="000000"/>
              <w:bottom w:val="single" w:sz="4" w:space="0" w:color="000000"/>
            </w:tcBorders>
            <w:vAlign w:val="bottom"/>
          </w:tcPr>
          <w:p w14:paraId="6FA0ECB7" w14:textId="77777777" w:rsidR="00CC364E" w:rsidRPr="007A1EBD" w:rsidRDefault="00CC364E" w:rsidP="0014516D">
            <w:pPr>
              <w:pStyle w:val="NormalWeb"/>
              <w:rPr>
                <w:sz w:val="16"/>
                <w:szCs w:val="16"/>
              </w:rPr>
            </w:pPr>
            <w:r w:rsidRPr="007A1EBD">
              <w:rPr>
                <w:sz w:val="16"/>
                <w:szCs w:val="16"/>
              </w:rPr>
              <w:t>VIVIANE MARIE SILVA NOBRE</w:t>
            </w:r>
          </w:p>
        </w:tc>
        <w:tc>
          <w:tcPr>
            <w:tcW w:w="1553" w:type="dxa"/>
            <w:tcBorders>
              <w:left w:val="single" w:sz="4" w:space="0" w:color="000000"/>
              <w:bottom w:val="single" w:sz="4" w:space="0" w:color="000000"/>
              <w:right w:val="single" w:sz="4" w:space="0" w:color="000000"/>
            </w:tcBorders>
            <w:vAlign w:val="bottom"/>
          </w:tcPr>
          <w:p w14:paraId="0BA60C10" w14:textId="77777777" w:rsidR="00CC364E" w:rsidRPr="007A1EBD" w:rsidRDefault="00CC364E" w:rsidP="0014516D">
            <w:pPr>
              <w:pStyle w:val="NormalWeb"/>
              <w:rPr>
                <w:sz w:val="16"/>
                <w:szCs w:val="16"/>
              </w:rPr>
            </w:pPr>
            <w:r w:rsidRPr="007A1EBD">
              <w:rPr>
                <w:sz w:val="16"/>
                <w:szCs w:val="16"/>
              </w:rPr>
              <w:t>1128</w:t>
            </w:r>
          </w:p>
        </w:tc>
      </w:tr>
      <w:tr w:rsidR="00CC364E" w14:paraId="0675B951" w14:textId="77777777" w:rsidTr="0014516D">
        <w:trPr>
          <w:trHeight w:val="42"/>
          <w:jc w:val="center"/>
        </w:trPr>
        <w:tc>
          <w:tcPr>
            <w:tcW w:w="1985" w:type="dxa"/>
            <w:tcBorders>
              <w:left w:val="single" w:sz="4" w:space="0" w:color="000000"/>
              <w:bottom w:val="single" w:sz="4" w:space="0" w:color="000000"/>
            </w:tcBorders>
            <w:vAlign w:val="bottom"/>
          </w:tcPr>
          <w:p w14:paraId="5FD58EE9"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1ED87B74" w14:textId="77777777" w:rsidR="00CC364E" w:rsidRPr="007A1EBD" w:rsidRDefault="00CC364E" w:rsidP="0014516D">
            <w:pPr>
              <w:pStyle w:val="NormalWeb"/>
              <w:rPr>
                <w:sz w:val="16"/>
                <w:szCs w:val="16"/>
              </w:rPr>
            </w:pPr>
            <w:r w:rsidRPr="007A1EBD">
              <w:rPr>
                <w:sz w:val="16"/>
                <w:szCs w:val="16"/>
              </w:rPr>
              <w:t>100176984</w:t>
            </w:r>
          </w:p>
        </w:tc>
        <w:tc>
          <w:tcPr>
            <w:tcW w:w="4476" w:type="dxa"/>
            <w:tcBorders>
              <w:left w:val="single" w:sz="4" w:space="0" w:color="000000"/>
              <w:bottom w:val="single" w:sz="4" w:space="0" w:color="000000"/>
            </w:tcBorders>
            <w:vAlign w:val="bottom"/>
          </w:tcPr>
          <w:p w14:paraId="7204DFD0" w14:textId="77777777" w:rsidR="00CC364E" w:rsidRPr="007A1EBD" w:rsidRDefault="00CC364E" w:rsidP="0014516D">
            <w:pPr>
              <w:pStyle w:val="NormalWeb"/>
              <w:rPr>
                <w:sz w:val="16"/>
                <w:szCs w:val="16"/>
              </w:rPr>
            </w:pPr>
            <w:r w:rsidRPr="007A1EBD">
              <w:rPr>
                <w:sz w:val="16"/>
                <w:szCs w:val="16"/>
              </w:rPr>
              <w:t>JÉSSICA DE OLIVEIRA INÁCIO</w:t>
            </w:r>
          </w:p>
        </w:tc>
        <w:tc>
          <w:tcPr>
            <w:tcW w:w="1553" w:type="dxa"/>
            <w:tcBorders>
              <w:left w:val="single" w:sz="4" w:space="0" w:color="000000"/>
              <w:bottom w:val="single" w:sz="4" w:space="0" w:color="000000"/>
              <w:right w:val="single" w:sz="4" w:space="0" w:color="000000"/>
            </w:tcBorders>
            <w:vAlign w:val="bottom"/>
          </w:tcPr>
          <w:p w14:paraId="400B2420" w14:textId="77777777" w:rsidR="00CC364E" w:rsidRPr="007A1EBD" w:rsidRDefault="00CC364E" w:rsidP="0014516D">
            <w:pPr>
              <w:pStyle w:val="NormalWeb"/>
              <w:rPr>
                <w:sz w:val="16"/>
                <w:szCs w:val="16"/>
              </w:rPr>
            </w:pPr>
            <w:r w:rsidRPr="007A1EBD">
              <w:rPr>
                <w:sz w:val="16"/>
                <w:szCs w:val="16"/>
              </w:rPr>
              <w:t>1129</w:t>
            </w:r>
          </w:p>
        </w:tc>
      </w:tr>
      <w:tr w:rsidR="00CC364E" w14:paraId="6FE7F03F" w14:textId="77777777" w:rsidTr="0014516D">
        <w:trPr>
          <w:trHeight w:val="42"/>
          <w:jc w:val="center"/>
        </w:trPr>
        <w:tc>
          <w:tcPr>
            <w:tcW w:w="1985" w:type="dxa"/>
            <w:tcBorders>
              <w:left w:val="single" w:sz="4" w:space="0" w:color="000000"/>
              <w:bottom w:val="single" w:sz="4" w:space="0" w:color="000000"/>
            </w:tcBorders>
            <w:vAlign w:val="bottom"/>
          </w:tcPr>
          <w:p w14:paraId="6D531C29"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86C3287" w14:textId="77777777" w:rsidR="00CC364E" w:rsidRPr="007A1EBD" w:rsidRDefault="00CC364E" w:rsidP="0014516D">
            <w:pPr>
              <w:pStyle w:val="NormalWeb"/>
              <w:rPr>
                <w:sz w:val="16"/>
                <w:szCs w:val="16"/>
              </w:rPr>
            </w:pPr>
            <w:r w:rsidRPr="007A1EBD">
              <w:rPr>
                <w:sz w:val="16"/>
                <w:szCs w:val="16"/>
              </w:rPr>
              <w:t>100066810</w:t>
            </w:r>
          </w:p>
        </w:tc>
        <w:tc>
          <w:tcPr>
            <w:tcW w:w="4476" w:type="dxa"/>
            <w:tcBorders>
              <w:left w:val="single" w:sz="4" w:space="0" w:color="000000"/>
              <w:bottom w:val="single" w:sz="4" w:space="0" w:color="000000"/>
            </w:tcBorders>
            <w:vAlign w:val="bottom"/>
          </w:tcPr>
          <w:p w14:paraId="59DB3298" w14:textId="77777777" w:rsidR="00CC364E" w:rsidRPr="007A1EBD" w:rsidRDefault="00CC364E" w:rsidP="0014516D">
            <w:pPr>
              <w:pStyle w:val="NormalWeb"/>
              <w:rPr>
                <w:sz w:val="16"/>
                <w:szCs w:val="16"/>
              </w:rPr>
            </w:pPr>
            <w:r w:rsidRPr="007A1EBD">
              <w:rPr>
                <w:sz w:val="16"/>
                <w:szCs w:val="16"/>
              </w:rPr>
              <w:t>CARLA VIVIANE DA SILVA PESSOA PONTES</w:t>
            </w:r>
          </w:p>
        </w:tc>
        <w:tc>
          <w:tcPr>
            <w:tcW w:w="1553" w:type="dxa"/>
            <w:tcBorders>
              <w:left w:val="single" w:sz="4" w:space="0" w:color="000000"/>
              <w:bottom w:val="single" w:sz="4" w:space="0" w:color="000000"/>
              <w:right w:val="single" w:sz="4" w:space="0" w:color="000000"/>
            </w:tcBorders>
            <w:vAlign w:val="bottom"/>
          </w:tcPr>
          <w:p w14:paraId="4930CAFC" w14:textId="77777777" w:rsidR="00CC364E" w:rsidRPr="007A1EBD" w:rsidRDefault="00CC364E" w:rsidP="0014516D">
            <w:pPr>
              <w:pStyle w:val="NormalWeb"/>
              <w:rPr>
                <w:sz w:val="16"/>
                <w:szCs w:val="16"/>
              </w:rPr>
            </w:pPr>
            <w:r w:rsidRPr="007A1EBD">
              <w:rPr>
                <w:sz w:val="16"/>
                <w:szCs w:val="16"/>
              </w:rPr>
              <w:t>1130</w:t>
            </w:r>
          </w:p>
        </w:tc>
      </w:tr>
      <w:tr w:rsidR="00CC364E" w14:paraId="6E4F0C4B" w14:textId="77777777" w:rsidTr="0014516D">
        <w:trPr>
          <w:trHeight w:val="42"/>
          <w:jc w:val="center"/>
        </w:trPr>
        <w:tc>
          <w:tcPr>
            <w:tcW w:w="1985" w:type="dxa"/>
            <w:tcBorders>
              <w:left w:val="single" w:sz="4" w:space="0" w:color="000000"/>
              <w:bottom w:val="single" w:sz="4" w:space="0" w:color="000000"/>
            </w:tcBorders>
            <w:vAlign w:val="bottom"/>
          </w:tcPr>
          <w:p w14:paraId="2FF8A4C3"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0D59AB0" w14:textId="77777777" w:rsidR="00CC364E" w:rsidRPr="007A1EBD" w:rsidRDefault="00CC364E" w:rsidP="0014516D">
            <w:pPr>
              <w:pStyle w:val="NormalWeb"/>
              <w:rPr>
                <w:sz w:val="16"/>
                <w:szCs w:val="16"/>
              </w:rPr>
            </w:pPr>
            <w:r w:rsidRPr="007A1EBD">
              <w:rPr>
                <w:sz w:val="16"/>
                <w:szCs w:val="16"/>
              </w:rPr>
              <w:t>100025811</w:t>
            </w:r>
          </w:p>
        </w:tc>
        <w:tc>
          <w:tcPr>
            <w:tcW w:w="4476" w:type="dxa"/>
            <w:tcBorders>
              <w:left w:val="single" w:sz="4" w:space="0" w:color="000000"/>
              <w:bottom w:val="single" w:sz="4" w:space="0" w:color="000000"/>
            </w:tcBorders>
            <w:vAlign w:val="bottom"/>
          </w:tcPr>
          <w:p w14:paraId="4D9C4793" w14:textId="77777777" w:rsidR="00CC364E" w:rsidRPr="007A1EBD" w:rsidRDefault="00CC364E" w:rsidP="0014516D">
            <w:pPr>
              <w:pStyle w:val="NormalWeb"/>
              <w:rPr>
                <w:sz w:val="16"/>
                <w:szCs w:val="16"/>
              </w:rPr>
            </w:pPr>
            <w:r w:rsidRPr="007A1EBD">
              <w:rPr>
                <w:sz w:val="16"/>
                <w:szCs w:val="16"/>
              </w:rPr>
              <w:t>LIGIA RÉGIA LEITE DE ANDRADE</w:t>
            </w:r>
          </w:p>
        </w:tc>
        <w:tc>
          <w:tcPr>
            <w:tcW w:w="1553" w:type="dxa"/>
            <w:tcBorders>
              <w:left w:val="single" w:sz="4" w:space="0" w:color="000000"/>
              <w:bottom w:val="single" w:sz="4" w:space="0" w:color="000000"/>
              <w:right w:val="single" w:sz="4" w:space="0" w:color="000000"/>
            </w:tcBorders>
            <w:vAlign w:val="bottom"/>
          </w:tcPr>
          <w:p w14:paraId="7F72B322" w14:textId="77777777" w:rsidR="00CC364E" w:rsidRPr="007A1EBD" w:rsidRDefault="00CC364E" w:rsidP="0014516D">
            <w:pPr>
              <w:pStyle w:val="NormalWeb"/>
              <w:rPr>
                <w:sz w:val="16"/>
                <w:szCs w:val="16"/>
              </w:rPr>
            </w:pPr>
            <w:r w:rsidRPr="007A1EBD">
              <w:rPr>
                <w:sz w:val="16"/>
                <w:szCs w:val="16"/>
              </w:rPr>
              <w:t>1131</w:t>
            </w:r>
          </w:p>
        </w:tc>
      </w:tr>
      <w:tr w:rsidR="00CC364E" w14:paraId="7A370730" w14:textId="77777777" w:rsidTr="0014516D">
        <w:trPr>
          <w:trHeight w:val="42"/>
          <w:jc w:val="center"/>
        </w:trPr>
        <w:tc>
          <w:tcPr>
            <w:tcW w:w="1985" w:type="dxa"/>
            <w:tcBorders>
              <w:left w:val="single" w:sz="4" w:space="0" w:color="000000"/>
              <w:bottom w:val="single" w:sz="4" w:space="0" w:color="000000"/>
            </w:tcBorders>
            <w:vAlign w:val="bottom"/>
          </w:tcPr>
          <w:p w14:paraId="69979DA4"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8879B47" w14:textId="77777777" w:rsidR="00CC364E" w:rsidRPr="007A1EBD" w:rsidRDefault="00CC364E" w:rsidP="0014516D">
            <w:pPr>
              <w:pStyle w:val="NormalWeb"/>
              <w:rPr>
                <w:sz w:val="16"/>
                <w:szCs w:val="16"/>
              </w:rPr>
            </w:pPr>
            <w:r w:rsidRPr="007A1EBD">
              <w:rPr>
                <w:sz w:val="16"/>
                <w:szCs w:val="16"/>
              </w:rPr>
              <w:t>100317278</w:t>
            </w:r>
          </w:p>
        </w:tc>
        <w:tc>
          <w:tcPr>
            <w:tcW w:w="4476" w:type="dxa"/>
            <w:tcBorders>
              <w:left w:val="single" w:sz="4" w:space="0" w:color="000000"/>
              <w:bottom w:val="single" w:sz="4" w:space="0" w:color="000000"/>
            </w:tcBorders>
            <w:vAlign w:val="bottom"/>
          </w:tcPr>
          <w:p w14:paraId="055CF8EB" w14:textId="77777777" w:rsidR="00CC364E" w:rsidRPr="007A1EBD" w:rsidRDefault="00CC364E" w:rsidP="0014516D">
            <w:pPr>
              <w:pStyle w:val="NormalWeb"/>
              <w:rPr>
                <w:sz w:val="16"/>
                <w:szCs w:val="16"/>
              </w:rPr>
            </w:pPr>
            <w:r w:rsidRPr="007A1EBD">
              <w:rPr>
                <w:sz w:val="16"/>
                <w:szCs w:val="16"/>
              </w:rPr>
              <w:t>KIVIA ALVES BEZERRA</w:t>
            </w:r>
          </w:p>
        </w:tc>
        <w:tc>
          <w:tcPr>
            <w:tcW w:w="1553" w:type="dxa"/>
            <w:tcBorders>
              <w:left w:val="single" w:sz="4" w:space="0" w:color="000000"/>
              <w:bottom w:val="single" w:sz="4" w:space="0" w:color="000000"/>
              <w:right w:val="single" w:sz="4" w:space="0" w:color="000000"/>
            </w:tcBorders>
            <w:vAlign w:val="bottom"/>
          </w:tcPr>
          <w:p w14:paraId="5AC6083E" w14:textId="77777777" w:rsidR="00CC364E" w:rsidRPr="007A1EBD" w:rsidRDefault="00CC364E" w:rsidP="0014516D">
            <w:pPr>
              <w:pStyle w:val="NormalWeb"/>
              <w:rPr>
                <w:sz w:val="16"/>
                <w:szCs w:val="16"/>
              </w:rPr>
            </w:pPr>
            <w:r w:rsidRPr="007A1EBD">
              <w:rPr>
                <w:sz w:val="16"/>
                <w:szCs w:val="16"/>
              </w:rPr>
              <w:t>1132</w:t>
            </w:r>
          </w:p>
        </w:tc>
      </w:tr>
      <w:tr w:rsidR="00CC364E" w14:paraId="7358FAC2" w14:textId="77777777" w:rsidTr="0014516D">
        <w:trPr>
          <w:trHeight w:val="42"/>
          <w:jc w:val="center"/>
        </w:trPr>
        <w:tc>
          <w:tcPr>
            <w:tcW w:w="1985" w:type="dxa"/>
            <w:tcBorders>
              <w:left w:val="single" w:sz="4" w:space="0" w:color="000000"/>
              <w:bottom w:val="single" w:sz="4" w:space="0" w:color="000000"/>
            </w:tcBorders>
            <w:vAlign w:val="bottom"/>
          </w:tcPr>
          <w:p w14:paraId="2C1BC662"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0966083" w14:textId="77777777" w:rsidR="00CC364E" w:rsidRPr="007A1EBD" w:rsidRDefault="00CC364E" w:rsidP="0014516D">
            <w:pPr>
              <w:pStyle w:val="NormalWeb"/>
              <w:rPr>
                <w:sz w:val="16"/>
                <w:szCs w:val="16"/>
              </w:rPr>
            </w:pPr>
            <w:r w:rsidRPr="007A1EBD">
              <w:rPr>
                <w:sz w:val="16"/>
                <w:szCs w:val="16"/>
              </w:rPr>
              <w:t>100113737</w:t>
            </w:r>
          </w:p>
        </w:tc>
        <w:tc>
          <w:tcPr>
            <w:tcW w:w="4476" w:type="dxa"/>
            <w:tcBorders>
              <w:left w:val="single" w:sz="4" w:space="0" w:color="000000"/>
              <w:bottom w:val="single" w:sz="4" w:space="0" w:color="000000"/>
            </w:tcBorders>
            <w:vAlign w:val="bottom"/>
          </w:tcPr>
          <w:p w14:paraId="6401634B" w14:textId="77777777" w:rsidR="00CC364E" w:rsidRPr="007A1EBD" w:rsidRDefault="00CC364E" w:rsidP="0014516D">
            <w:pPr>
              <w:pStyle w:val="NormalWeb"/>
              <w:rPr>
                <w:sz w:val="16"/>
                <w:szCs w:val="16"/>
              </w:rPr>
            </w:pPr>
            <w:r w:rsidRPr="007A1EBD">
              <w:rPr>
                <w:sz w:val="16"/>
                <w:szCs w:val="16"/>
              </w:rPr>
              <w:t>JOÃO DE DEUS DE ARAÚJO FILHO</w:t>
            </w:r>
          </w:p>
        </w:tc>
        <w:tc>
          <w:tcPr>
            <w:tcW w:w="1553" w:type="dxa"/>
            <w:tcBorders>
              <w:left w:val="single" w:sz="4" w:space="0" w:color="000000"/>
              <w:bottom w:val="single" w:sz="4" w:space="0" w:color="000000"/>
              <w:right w:val="single" w:sz="4" w:space="0" w:color="000000"/>
            </w:tcBorders>
            <w:vAlign w:val="bottom"/>
          </w:tcPr>
          <w:p w14:paraId="244B2F0E" w14:textId="77777777" w:rsidR="00CC364E" w:rsidRPr="007A1EBD" w:rsidRDefault="00CC364E" w:rsidP="0014516D">
            <w:pPr>
              <w:pStyle w:val="NormalWeb"/>
              <w:rPr>
                <w:sz w:val="16"/>
                <w:szCs w:val="16"/>
              </w:rPr>
            </w:pPr>
            <w:r w:rsidRPr="007A1EBD">
              <w:rPr>
                <w:sz w:val="16"/>
                <w:szCs w:val="16"/>
              </w:rPr>
              <w:t>1133</w:t>
            </w:r>
          </w:p>
        </w:tc>
      </w:tr>
      <w:tr w:rsidR="00CC364E" w14:paraId="1AFDDC8F" w14:textId="77777777" w:rsidTr="0014516D">
        <w:trPr>
          <w:trHeight w:val="42"/>
          <w:jc w:val="center"/>
        </w:trPr>
        <w:tc>
          <w:tcPr>
            <w:tcW w:w="1985" w:type="dxa"/>
            <w:tcBorders>
              <w:left w:val="single" w:sz="4" w:space="0" w:color="000000"/>
              <w:bottom w:val="single" w:sz="4" w:space="0" w:color="000000"/>
            </w:tcBorders>
            <w:vAlign w:val="bottom"/>
          </w:tcPr>
          <w:p w14:paraId="3798DA0A"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DF18B52" w14:textId="77777777" w:rsidR="00CC364E" w:rsidRPr="007A1EBD" w:rsidRDefault="00CC364E" w:rsidP="0014516D">
            <w:pPr>
              <w:pStyle w:val="NormalWeb"/>
              <w:rPr>
                <w:sz w:val="16"/>
                <w:szCs w:val="16"/>
              </w:rPr>
            </w:pPr>
            <w:r w:rsidRPr="007A1EBD">
              <w:rPr>
                <w:sz w:val="16"/>
                <w:szCs w:val="16"/>
              </w:rPr>
              <w:t>100320163</w:t>
            </w:r>
          </w:p>
        </w:tc>
        <w:tc>
          <w:tcPr>
            <w:tcW w:w="4476" w:type="dxa"/>
            <w:tcBorders>
              <w:left w:val="single" w:sz="4" w:space="0" w:color="000000"/>
              <w:bottom w:val="single" w:sz="4" w:space="0" w:color="000000"/>
            </w:tcBorders>
            <w:vAlign w:val="bottom"/>
          </w:tcPr>
          <w:p w14:paraId="367AB2E3" w14:textId="77777777" w:rsidR="00CC364E" w:rsidRPr="007A1EBD" w:rsidRDefault="00CC364E" w:rsidP="0014516D">
            <w:pPr>
              <w:pStyle w:val="NormalWeb"/>
              <w:rPr>
                <w:sz w:val="16"/>
                <w:szCs w:val="16"/>
              </w:rPr>
            </w:pPr>
            <w:r w:rsidRPr="007A1EBD">
              <w:rPr>
                <w:sz w:val="16"/>
                <w:szCs w:val="16"/>
              </w:rPr>
              <w:t>ALESSANDRA JUSTINO DIONISIO</w:t>
            </w:r>
          </w:p>
        </w:tc>
        <w:tc>
          <w:tcPr>
            <w:tcW w:w="1553" w:type="dxa"/>
            <w:tcBorders>
              <w:left w:val="single" w:sz="4" w:space="0" w:color="000000"/>
              <w:bottom w:val="single" w:sz="4" w:space="0" w:color="000000"/>
              <w:right w:val="single" w:sz="4" w:space="0" w:color="000000"/>
            </w:tcBorders>
            <w:vAlign w:val="bottom"/>
          </w:tcPr>
          <w:p w14:paraId="1C2D9019" w14:textId="77777777" w:rsidR="00CC364E" w:rsidRPr="007A1EBD" w:rsidRDefault="00CC364E" w:rsidP="0014516D">
            <w:pPr>
              <w:pStyle w:val="NormalWeb"/>
              <w:rPr>
                <w:sz w:val="16"/>
                <w:szCs w:val="16"/>
              </w:rPr>
            </w:pPr>
            <w:r w:rsidRPr="007A1EBD">
              <w:rPr>
                <w:sz w:val="16"/>
                <w:szCs w:val="16"/>
              </w:rPr>
              <w:t>1134</w:t>
            </w:r>
          </w:p>
        </w:tc>
      </w:tr>
      <w:tr w:rsidR="00CC364E" w14:paraId="63F8C7ED" w14:textId="77777777" w:rsidTr="0014516D">
        <w:trPr>
          <w:trHeight w:val="42"/>
          <w:jc w:val="center"/>
        </w:trPr>
        <w:tc>
          <w:tcPr>
            <w:tcW w:w="1985" w:type="dxa"/>
            <w:tcBorders>
              <w:left w:val="single" w:sz="4" w:space="0" w:color="000000"/>
              <w:bottom w:val="single" w:sz="4" w:space="0" w:color="000000"/>
            </w:tcBorders>
            <w:vAlign w:val="bottom"/>
          </w:tcPr>
          <w:p w14:paraId="18032CBF"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CD86A36" w14:textId="77777777" w:rsidR="00CC364E" w:rsidRPr="007A1EBD" w:rsidRDefault="00CC364E" w:rsidP="0014516D">
            <w:pPr>
              <w:pStyle w:val="NormalWeb"/>
              <w:rPr>
                <w:sz w:val="16"/>
                <w:szCs w:val="16"/>
              </w:rPr>
            </w:pPr>
            <w:r w:rsidRPr="007A1EBD">
              <w:rPr>
                <w:sz w:val="16"/>
                <w:szCs w:val="16"/>
              </w:rPr>
              <w:t>100258077</w:t>
            </w:r>
          </w:p>
        </w:tc>
        <w:tc>
          <w:tcPr>
            <w:tcW w:w="4476" w:type="dxa"/>
            <w:tcBorders>
              <w:left w:val="single" w:sz="4" w:space="0" w:color="000000"/>
              <w:bottom w:val="single" w:sz="4" w:space="0" w:color="000000"/>
            </w:tcBorders>
            <w:vAlign w:val="bottom"/>
          </w:tcPr>
          <w:p w14:paraId="256F76C1" w14:textId="77777777" w:rsidR="00CC364E" w:rsidRPr="007A1EBD" w:rsidRDefault="00CC364E" w:rsidP="0014516D">
            <w:pPr>
              <w:pStyle w:val="NormalWeb"/>
              <w:rPr>
                <w:sz w:val="16"/>
                <w:szCs w:val="16"/>
              </w:rPr>
            </w:pPr>
            <w:r w:rsidRPr="007A1EBD">
              <w:rPr>
                <w:sz w:val="16"/>
                <w:szCs w:val="16"/>
              </w:rPr>
              <w:t>JOYCILENE ARAÚJO ARAGÃO</w:t>
            </w:r>
          </w:p>
        </w:tc>
        <w:tc>
          <w:tcPr>
            <w:tcW w:w="1553" w:type="dxa"/>
            <w:tcBorders>
              <w:left w:val="single" w:sz="4" w:space="0" w:color="000000"/>
              <w:bottom w:val="single" w:sz="4" w:space="0" w:color="000000"/>
              <w:right w:val="single" w:sz="4" w:space="0" w:color="000000"/>
            </w:tcBorders>
            <w:vAlign w:val="bottom"/>
          </w:tcPr>
          <w:p w14:paraId="402B9B7C" w14:textId="77777777" w:rsidR="00CC364E" w:rsidRPr="007A1EBD" w:rsidRDefault="00CC364E" w:rsidP="0014516D">
            <w:pPr>
              <w:pStyle w:val="NormalWeb"/>
              <w:rPr>
                <w:sz w:val="16"/>
                <w:szCs w:val="16"/>
              </w:rPr>
            </w:pPr>
            <w:r w:rsidRPr="007A1EBD">
              <w:rPr>
                <w:sz w:val="16"/>
                <w:szCs w:val="16"/>
              </w:rPr>
              <w:t>1135</w:t>
            </w:r>
          </w:p>
        </w:tc>
      </w:tr>
      <w:tr w:rsidR="00CC364E" w14:paraId="2EE779B2" w14:textId="77777777" w:rsidTr="0014516D">
        <w:trPr>
          <w:trHeight w:val="42"/>
          <w:jc w:val="center"/>
        </w:trPr>
        <w:tc>
          <w:tcPr>
            <w:tcW w:w="1985" w:type="dxa"/>
            <w:tcBorders>
              <w:left w:val="single" w:sz="4" w:space="0" w:color="000000"/>
              <w:bottom w:val="single" w:sz="4" w:space="0" w:color="000000"/>
            </w:tcBorders>
            <w:vAlign w:val="bottom"/>
          </w:tcPr>
          <w:p w14:paraId="5A1AADCE"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C8AA874" w14:textId="77777777" w:rsidR="00CC364E" w:rsidRPr="007A1EBD" w:rsidRDefault="00CC364E" w:rsidP="0014516D">
            <w:pPr>
              <w:pStyle w:val="NormalWeb"/>
              <w:rPr>
                <w:sz w:val="16"/>
                <w:szCs w:val="16"/>
              </w:rPr>
            </w:pPr>
            <w:r w:rsidRPr="007A1EBD">
              <w:rPr>
                <w:sz w:val="16"/>
                <w:szCs w:val="16"/>
              </w:rPr>
              <w:t>100043917</w:t>
            </w:r>
          </w:p>
        </w:tc>
        <w:tc>
          <w:tcPr>
            <w:tcW w:w="4476" w:type="dxa"/>
            <w:tcBorders>
              <w:left w:val="single" w:sz="4" w:space="0" w:color="000000"/>
              <w:bottom w:val="single" w:sz="4" w:space="0" w:color="000000"/>
            </w:tcBorders>
            <w:vAlign w:val="bottom"/>
          </w:tcPr>
          <w:p w14:paraId="7E6D4433" w14:textId="77777777" w:rsidR="00CC364E" w:rsidRPr="007A1EBD" w:rsidRDefault="00CC364E" w:rsidP="0014516D">
            <w:pPr>
              <w:pStyle w:val="NormalWeb"/>
              <w:rPr>
                <w:sz w:val="16"/>
                <w:szCs w:val="16"/>
              </w:rPr>
            </w:pPr>
            <w:r w:rsidRPr="007A1EBD">
              <w:rPr>
                <w:sz w:val="16"/>
                <w:szCs w:val="16"/>
              </w:rPr>
              <w:t>JULIANA MAYARA DA SILVA LEITE</w:t>
            </w:r>
          </w:p>
        </w:tc>
        <w:tc>
          <w:tcPr>
            <w:tcW w:w="1553" w:type="dxa"/>
            <w:tcBorders>
              <w:left w:val="single" w:sz="4" w:space="0" w:color="000000"/>
              <w:bottom w:val="single" w:sz="4" w:space="0" w:color="000000"/>
              <w:right w:val="single" w:sz="4" w:space="0" w:color="000000"/>
            </w:tcBorders>
            <w:vAlign w:val="bottom"/>
          </w:tcPr>
          <w:p w14:paraId="40DE6578" w14:textId="77777777" w:rsidR="00CC364E" w:rsidRPr="007A1EBD" w:rsidRDefault="00CC364E" w:rsidP="0014516D">
            <w:pPr>
              <w:pStyle w:val="NormalWeb"/>
              <w:rPr>
                <w:sz w:val="16"/>
                <w:szCs w:val="16"/>
              </w:rPr>
            </w:pPr>
            <w:r w:rsidRPr="007A1EBD">
              <w:rPr>
                <w:sz w:val="16"/>
                <w:szCs w:val="16"/>
              </w:rPr>
              <w:t>1136</w:t>
            </w:r>
          </w:p>
        </w:tc>
      </w:tr>
      <w:tr w:rsidR="00CC364E" w14:paraId="4CAE4C09" w14:textId="77777777" w:rsidTr="0014516D">
        <w:trPr>
          <w:trHeight w:val="42"/>
          <w:jc w:val="center"/>
        </w:trPr>
        <w:tc>
          <w:tcPr>
            <w:tcW w:w="1985" w:type="dxa"/>
            <w:tcBorders>
              <w:left w:val="single" w:sz="4" w:space="0" w:color="000000"/>
              <w:bottom w:val="single" w:sz="4" w:space="0" w:color="000000"/>
            </w:tcBorders>
            <w:vAlign w:val="bottom"/>
          </w:tcPr>
          <w:p w14:paraId="013477FC"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54EBBB9D" w14:textId="77777777" w:rsidR="00CC364E" w:rsidRPr="007A1EBD" w:rsidRDefault="00CC364E" w:rsidP="0014516D">
            <w:pPr>
              <w:pStyle w:val="NormalWeb"/>
              <w:rPr>
                <w:sz w:val="16"/>
                <w:szCs w:val="16"/>
              </w:rPr>
            </w:pPr>
            <w:r w:rsidRPr="007A1EBD">
              <w:rPr>
                <w:sz w:val="16"/>
                <w:szCs w:val="16"/>
              </w:rPr>
              <w:t>100235913</w:t>
            </w:r>
          </w:p>
        </w:tc>
        <w:tc>
          <w:tcPr>
            <w:tcW w:w="4476" w:type="dxa"/>
            <w:tcBorders>
              <w:left w:val="single" w:sz="4" w:space="0" w:color="000000"/>
              <w:bottom w:val="single" w:sz="4" w:space="0" w:color="000000"/>
            </w:tcBorders>
            <w:vAlign w:val="bottom"/>
          </w:tcPr>
          <w:p w14:paraId="7289514C" w14:textId="77777777" w:rsidR="00CC364E" w:rsidRPr="007A1EBD" w:rsidRDefault="00CC364E" w:rsidP="0014516D">
            <w:pPr>
              <w:pStyle w:val="NormalWeb"/>
              <w:rPr>
                <w:sz w:val="16"/>
                <w:szCs w:val="16"/>
              </w:rPr>
            </w:pPr>
            <w:r w:rsidRPr="007A1EBD">
              <w:rPr>
                <w:sz w:val="16"/>
                <w:szCs w:val="16"/>
              </w:rPr>
              <w:t>ANA YNGRID OLIVEIRA DE FIGUEIREDO</w:t>
            </w:r>
          </w:p>
        </w:tc>
        <w:tc>
          <w:tcPr>
            <w:tcW w:w="1553" w:type="dxa"/>
            <w:tcBorders>
              <w:left w:val="single" w:sz="4" w:space="0" w:color="000000"/>
              <w:bottom w:val="single" w:sz="4" w:space="0" w:color="000000"/>
              <w:right w:val="single" w:sz="4" w:space="0" w:color="000000"/>
            </w:tcBorders>
            <w:vAlign w:val="bottom"/>
          </w:tcPr>
          <w:p w14:paraId="1900BF0E" w14:textId="77777777" w:rsidR="00CC364E" w:rsidRPr="007A1EBD" w:rsidRDefault="00CC364E" w:rsidP="0014516D">
            <w:pPr>
              <w:pStyle w:val="NormalWeb"/>
              <w:rPr>
                <w:sz w:val="16"/>
                <w:szCs w:val="16"/>
              </w:rPr>
            </w:pPr>
            <w:r w:rsidRPr="007A1EBD">
              <w:rPr>
                <w:sz w:val="16"/>
                <w:szCs w:val="16"/>
              </w:rPr>
              <w:t>1137</w:t>
            </w:r>
          </w:p>
        </w:tc>
      </w:tr>
      <w:tr w:rsidR="00CC364E" w14:paraId="21370DC4" w14:textId="77777777" w:rsidTr="0014516D">
        <w:trPr>
          <w:trHeight w:val="42"/>
          <w:jc w:val="center"/>
        </w:trPr>
        <w:tc>
          <w:tcPr>
            <w:tcW w:w="1985" w:type="dxa"/>
            <w:tcBorders>
              <w:left w:val="single" w:sz="4" w:space="0" w:color="000000"/>
              <w:bottom w:val="single" w:sz="4" w:space="0" w:color="000000"/>
            </w:tcBorders>
            <w:vAlign w:val="bottom"/>
          </w:tcPr>
          <w:p w14:paraId="55A7C7D7"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0AA6364" w14:textId="77777777" w:rsidR="00CC364E" w:rsidRPr="007A1EBD" w:rsidRDefault="00CC364E" w:rsidP="0014516D">
            <w:pPr>
              <w:pStyle w:val="NormalWeb"/>
              <w:rPr>
                <w:sz w:val="16"/>
                <w:szCs w:val="16"/>
              </w:rPr>
            </w:pPr>
            <w:r w:rsidRPr="007A1EBD">
              <w:rPr>
                <w:sz w:val="16"/>
                <w:szCs w:val="16"/>
              </w:rPr>
              <w:t>100369502</w:t>
            </w:r>
          </w:p>
        </w:tc>
        <w:tc>
          <w:tcPr>
            <w:tcW w:w="4476" w:type="dxa"/>
            <w:tcBorders>
              <w:left w:val="single" w:sz="4" w:space="0" w:color="000000"/>
              <w:bottom w:val="single" w:sz="4" w:space="0" w:color="000000"/>
            </w:tcBorders>
            <w:vAlign w:val="bottom"/>
          </w:tcPr>
          <w:p w14:paraId="43B3B677" w14:textId="77777777" w:rsidR="00CC364E" w:rsidRPr="007A1EBD" w:rsidRDefault="00CC364E" w:rsidP="0014516D">
            <w:pPr>
              <w:pStyle w:val="NormalWeb"/>
              <w:rPr>
                <w:sz w:val="16"/>
                <w:szCs w:val="16"/>
              </w:rPr>
            </w:pPr>
            <w:r w:rsidRPr="007A1EBD">
              <w:rPr>
                <w:sz w:val="16"/>
                <w:szCs w:val="16"/>
              </w:rPr>
              <w:t>FRANCISCA CLECIANE DE OLIVEIRA SOUSA</w:t>
            </w:r>
          </w:p>
        </w:tc>
        <w:tc>
          <w:tcPr>
            <w:tcW w:w="1553" w:type="dxa"/>
            <w:tcBorders>
              <w:left w:val="single" w:sz="4" w:space="0" w:color="000000"/>
              <w:bottom w:val="single" w:sz="4" w:space="0" w:color="000000"/>
              <w:right w:val="single" w:sz="4" w:space="0" w:color="000000"/>
            </w:tcBorders>
            <w:vAlign w:val="bottom"/>
          </w:tcPr>
          <w:p w14:paraId="606BC37A" w14:textId="77777777" w:rsidR="00CC364E" w:rsidRPr="007A1EBD" w:rsidRDefault="00CC364E" w:rsidP="0014516D">
            <w:pPr>
              <w:pStyle w:val="NormalWeb"/>
              <w:rPr>
                <w:sz w:val="16"/>
                <w:szCs w:val="16"/>
              </w:rPr>
            </w:pPr>
            <w:r w:rsidRPr="007A1EBD">
              <w:rPr>
                <w:sz w:val="16"/>
                <w:szCs w:val="16"/>
              </w:rPr>
              <w:t>1138</w:t>
            </w:r>
          </w:p>
        </w:tc>
      </w:tr>
      <w:tr w:rsidR="00CC364E" w14:paraId="04F29B3D" w14:textId="77777777" w:rsidTr="0014516D">
        <w:trPr>
          <w:trHeight w:val="42"/>
          <w:jc w:val="center"/>
        </w:trPr>
        <w:tc>
          <w:tcPr>
            <w:tcW w:w="1985" w:type="dxa"/>
            <w:tcBorders>
              <w:left w:val="single" w:sz="4" w:space="0" w:color="000000"/>
              <w:bottom w:val="single" w:sz="4" w:space="0" w:color="000000"/>
            </w:tcBorders>
            <w:vAlign w:val="bottom"/>
          </w:tcPr>
          <w:p w14:paraId="5817E800"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82C3300" w14:textId="77777777" w:rsidR="00CC364E" w:rsidRPr="007A1EBD" w:rsidRDefault="00CC364E" w:rsidP="0014516D">
            <w:pPr>
              <w:pStyle w:val="NormalWeb"/>
              <w:rPr>
                <w:sz w:val="16"/>
                <w:szCs w:val="16"/>
              </w:rPr>
            </w:pPr>
            <w:r w:rsidRPr="007A1EBD">
              <w:rPr>
                <w:sz w:val="16"/>
                <w:szCs w:val="16"/>
              </w:rPr>
              <w:t>100178812</w:t>
            </w:r>
          </w:p>
        </w:tc>
        <w:tc>
          <w:tcPr>
            <w:tcW w:w="4476" w:type="dxa"/>
            <w:tcBorders>
              <w:left w:val="single" w:sz="4" w:space="0" w:color="000000"/>
              <w:bottom w:val="single" w:sz="4" w:space="0" w:color="000000"/>
            </w:tcBorders>
            <w:vAlign w:val="bottom"/>
          </w:tcPr>
          <w:p w14:paraId="42AD4929" w14:textId="77777777" w:rsidR="00CC364E" w:rsidRPr="007A1EBD" w:rsidRDefault="00CC364E" w:rsidP="0014516D">
            <w:pPr>
              <w:pStyle w:val="NormalWeb"/>
              <w:rPr>
                <w:sz w:val="16"/>
                <w:szCs w:val="16"/>
              </w:rPr>
            </w:pPr>
            <w:r w:rsidRPr="007A1EBD">
              <w:rPr>
                <w:sz w:val="16"/>
                <w:szCs w:val="16"/>
              </w:rPr>
              <w:t>JÉSSICA LYRA DA SILVA</w:t>
            </w:r>
          </w:p>
        </w:tc>
        <w:tc>
          <w:tcPr>
            <w:tcW w:w="1553" w:type="dxa"/>
            <w:tcBorders>
              <w:left w:val="single" w:sz="4" w:space="0" w:color="000000"/>
              <w:bottom w:val="single" w:sz="4" w:space="0" w:color="000000"/>
              <w:right w:val="single" w:sz="4" w:space="0" w:color="000000"/>
            </w:tcBorders>
            <w:vAlign w:val="bottom"/>
          </w:tcPr>
          <w:p w14:paraId="0CDC92A6" w14:textId="77777777" w:rsidR="00CC364E" w:rsidRPr="007A1EBD" w:rsidRDefault="00CC364E" w:rsidP="0014516D">
            <w:pPr>
              <w:pStyle w:val="NormalWeb"/>
              <w:rPr>
                <w:sz w:val="16"/>
                <w:szCs w:val="16"/>
              </w:rPr>
            </w:pPr>
            <w:r w:rsidRPr="007A1EBD">
              <w:rPr>
                <w:sz w:val="16"/>
                <w:szCs w:val="16"/>
              </w:rPr>
              <w:t>1139</w:t>
            </w:r>
          </w:p>
        </w:tc>
      </w:tr>
      <w:tr w:rsidR="00CC364E" w14:paraId="0632046C" w14:textId="77777777" w:rsidTr="0014516D">
        <w:trPr>
          <w:trHeight w:val="42"/>
          <w:jc w:val="center"/>
        </w:trPr>
        <w:tc>
          <w:tcPr>
            <w:tcW w:w="1985" w:type="dxa"/>
            <w:tcBorders>
              <w:left w:val="single" w:sz="4" w:space="0" w:color="000000"/>
              <w:bottom w:val="single" w:sz="4" w:space="0" w:color="000000"/>
            </w:tcBorders>
            <w:vAlign w:val="bottom"/>
          </w:tcPr>
          <w:p w14:paraId="6A3A17B9"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51AD069F" w14:textId="77777777" w:rsidR="00CC364E" w:rsidRPr="007A1EBD" w:rsidRDefault="00CC364E" w:rsidP="0014516D">
            <w:pPr>
              <w:pStyle w:val="NormalWeb"/>
              <w:rPr>
                <w:sz w:val="16"/>
                <w:szCs w:val="16"/>
              </w:rPr>
            </w:pPr>
            <w:r w:rsidRPr="007A1EBD">
              <w:rPr>
                <w:sz w:val="16"/>
                <w:szCs w:val="16"/>
              </w:rPr>
              <w:t>100081800</w:t>
            </w:r>
          </w:p>
        </w:tc>
        <w:tc>
          <w:tcPr>
            <w:tcW w:w="4476" w:type="dxa"/>
            <w:tcBorders>
              <w:left w:val="single" w:sz="4" w:space="0" w:color="000000"/>
              <w:bottom w:val="single" w:sz="4" w:space="0" w:color="000000"/>
            </w:tcBorders>
            <w:vAlign w:val="bottom"/>
          </w:tcPr>
          <w:p w14:paraId="75E3E99C" w14:textId="77777777" w:rsidR="00CC364E" w:rsidRPr="007A1EBD" w:rsidRDefault="00CC364E" w:rsidP="0014516D">
            <w:pPr>
              <w:pStyle w:val="NormalWeb"/>
              <w:rPr>
                <w:sz w:val="16"/>
                <w:szCs w:val="16"/>
              </w:rPr>
            </w:pPr>
            <w:r w:rsidRPr="007A1EBD">
              <w:rPr>
                <w:sz w:val="16"/>
                <w:szCs w:val="16"/>
              </w:rPr>
              <w:t>JÉSSICA EDIVIRGENS FONSECA SEVERO</w:t>
            </w:r>
          </w:p>
        </w:tc>
        <w:tc>
          <w:tcPr>
            <w:tcW w:w="1553" w:type="dxa"/>
            <w:tcBorders>
              <w:left w:val="single" w:sz="4" w:space="0" w:color="000000"/>
              <w:bottom w:val="single" w:sz="4" w:space="0" w:color="000000"/>
              <w:right w:val="single" w:sz="4" w:space="0" w:color="000000"/>
            </w:tcBorders>
            <w:vAlign w:val="bottom"/>
          </w:tcPr>
          <w:p w14:paraId="4385FC6F" w14:textId="77777777" w:rsidR="00CC364E" w:rsidRPr="007A1EBD" w:rsidRDefault="00CC364E" w:rsidP="0014516D">
            <w:pPr>
              <w:pStyle w:val="NormalWeb"/>
              <w:rPr>
                <w:sz w:val="16"/>
                <w:szCs w:val="16"/>
              </w:rPr>
            </w:pPr>
            <w:r w:rsidRPr="007A1EBD">
              <w:rPr>
                <w:sz w:val="16"/>
                <w:szCs w:val="16"/>
              </w:rPr>
              <w:t>1140</w:t>
            </w:r>
          </w:p>
        </w:tc>
      </w:tr>
      <w:tr w:rsidR="00CC364E" w14:paraId="6A3F6191" w14:textId="77777777" w:rsidTr="0014516D">
        <w:trPr>
          <w:trHeight w:val="42"/>
          <w:jc w:val="center"/>
        </w:trPr>
        <w:tc>
          <w:tcPr>
            <w:tcW w:w="1985" w:type="dxa"/>
            <w:tcBorders>
              <w:left w:val="single" w:sz="4" w:space="0" w:color="000000"/>
              <w:bottom w:val="single" w:sz="4" w:space="0" w:color="000000"/>
            </w:tcBorders>
            <w:vAlign w:val="bottom"/>
          </w:tcPr>
          <w:p w14:paraId="47E04B65"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02B94952" w14:textId="77777777" w:rsidR="00CC364E" w:rsidRPr="007A1EBD" w:rsidRDefault="00CC364E" w:rsidP="0014516D">
            <w:pPr>
              <w:pStyle w:val="NormalWeb"/>
              <w:rPr>
                <w:sz w:val="16"/>
                <w:szCs w:val="16"/>
              </w:rPr>
            </w:pPr>
            <w:r w:rsidRPr="007A1EBD">
              <w:rPr>
                <w:sz w:val="16"/>
                <w:szCs w:val="16"/>
              </w:rPr>
              <w:t>100157661</w:t>
            </w:r>
          </w:p>
        </w:tc>
        <w:tc>
          <w:tcPr>
            <w:tcW w:w="4476" w:type="dxa"/>
            <w:tcBorders>
              <w:left w:val="single" w:sz="4" w:space="0" w:color="000000"/>
              <w:bottom w:val="single" w:sz="4" w:space="0" w:color="000000"/>
            </w:tcBorders>
            <w:vAlign w:val="bottom"/>
          </w:tcPr>
          <w:p w14:paraId="193E8A49" w14:textId="77777777" w:rsidR="00CC364E" w:rsidRPr="007A1EBD" w:rsidRDefault="00CC364E" w:rsidP="0014516D">
            <w:pPr>
              <w:pStyle w:val="NormalWeb"/>
              <w:rPr>
                <w:sz w:val="16"/>
                <w:szCs w:val="16"/>
              </w:rPr>
            </w:pPr>
            <w:r w:rsidRPr="007A1EBD">
              <w:rPr>
                <w:sz w:val="16"/>
                <w:szCs w:val="16"/>
              </w:rPr>
              <w:t>MARCOS VINICIUS TORRES BARBOSA DA CONCEIÇÃO</w:t>
            </w:r>
          </w:p>
        </w:tc>
        <w:tc>
          <w:tcPr>
            <w:tcW w:w="1553" w:type="dxa"/>
            <w:tcBorders>
              <w:left w:val="single" w:sz="4" w:space="0" w:color="000000"/>
              <w:bottom w:val="single" w:sz="4" w:space="0" w:color="000000"/>
              <w:right w:val="single" w:sz="4" w:space="0" w:color="000000"/>
            </w:tcBorders>
            <w:vAlign w:val="bottom"/>
          </w:tcPr>
          <w:p w14:paraId="0F4BCE8B" w14:textId="77777777" w:rsidR="00CC364E" w:rsidRPr="007A1EBD" w:rsidRDefault="00CC364E" w:rsidP="0014516D">
            <w:pPr>
              <w:pStyle w:val="NormalWeb"/>
              <w:rPr>
                <w:sz w:val="16"/>
                <w:szCs w:val="16"/>
              </w:rPr>
            </w:pPr>
            <w:r w:rsidRPr="007A1EBD">
              <w:rPr>
                <w:sz w:val="16"/>
                <w:szCs w:val="16"/>
              </w:rPr>
              <w:t>1141</w:t>
            </w:r>
          </w:p>
        </w:tc>
      </w:tr>
      <w:tr w:rsidR="00CC364E" w14:paraId="6E735C08" w14:textId="77777777" w:rsidTr="0014516D">
        <w:trPr>
          <w:trHeight w:val="42"/>
          <w:jc w:val="center"/>
        </w:trPr>
        <w:tc>
          <w:tcPr>
            <w:tcW w:w="1985" w:type="dxa"/>
            <w:tcBorders>
              <w:left w:val="single" w:sz="4" w:space="0" w:color="000000"/>
              <w:bottom w:val="single" w:sz="4" w:space="0" w:color="000000"/>
            </w:tcBorders>
            <w:vAlign w:val="bottom"/>
          </w:tcPr>
          <w:p w14:paraId="1C8EE4EC"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30F10521" w14:textId="77777777" w:rsidR="00CC364E" w:rsidRPr="007A1EBD" w:rsidRDefault="00CC364E" w:rsidP="0014516D">
            <w:pPr>
              <w:pStyle w:val="NormalWeb"/>
              <w:rPr>
                <w:sz w:val="16"/>
                <w:szCs w:val="16"/>
              </w:rPr>
            </w:pPr>
            <w:r w:rsidRPr="007A1EBD">
              <w:rPr>
                <w:sz w:val="16"/>
                <w:szCs w:val="16"/>
              </w:rPr>
              <w:t>100285660</w:t>
            </w:r>
          </w:p>
        </w:tc>
        <w:tc>
          <w:tcPr>
            <w:tcW w:w="4476" w:type="dxa"/>
            <w:tcBorders>
              <w:left w:val="single" w:sz="4" w:space="0" w:color="000000"/>
              <w:bottom w:val="single" w:sz="4" w:space="0" w:color="000000"/>
            </w:tcBorders>
            <w:vAlign w:val="bottom"/>
          </w:tcPr>
          <w:p w14:paraId="295EA333" w14:textId="77777777" w:rsidR="00CC364E" w:rsidRPr="007A1EBD" w:rsidRDefault="00CC364E" w:rsidP="0014516D">
            <w:pPr>
              <w:pStyle w:val="NormalWeb"/>
              <w:rPr>
                <w:sz w:val="16"/>
                <w:szCs w:val="16"/>
              </w:rPr>
            </w:pPr>
            <w:r w:rsidRPr="007A1EBD">
              <w:rPr>
                <w:sz w:val="16"/>
                <w:szCs w:val="16"/>
              </w:rPr>
              <w:t>LIDIANE CIRILO DA SILVA</w:t>
            </w:r>
          </w:p>
        </w:tc>
        <w:tc>
          <w:tcPr>
            <w:tcW w:w="1553" w:type="dxa"/>
            <w:tcBorders>
              <w:left w:val="single" w:sz="4" w:space="0" w:color="000000"/>
              <w:bottom w:val="single" w:sz="4" w:space="0" w:color="000000"/>
              <w:right w:val="single" w:sz="4" w:space="0" w:color="000000"/>
            </w:tcBorders>
            <w:vAlign w:val="bottom"/>
          </w:tcPr>
          <w:p w14:paraId="2EA797B2" w14:textId="77777777" w:rsidR="00CC364E" w:rsidRPr="007A1EBD" w:rsidRDefault="00CC364E" w:rsidP="0014516D">
            <w:pPr>
              <w:pStyle w:val="NormalWeb"/>
              <w:rPr>
                <w:sz w:val="16"/>
                <w:szCs w:val="16"/>
              </w:rPr>
            </w:pPr>
            <w:r w:rsidRPr="007A1EBD">
              <w:rPr>
                <w:sz w:val="16"/>
                <w:szCs w:val="16"/>
              </w:rPr>
              <w:t>1142</w:t>
            </w:r>
          </w:p>
        </w:tc>
      </w:tr>
      <w:tr w:rsidR="00CC364E" w14:paraId="3E993177" w14:textId="77777777" w:rsidTr="0014516D">
        <w:trPr>
          <w:trHeight w:val="42"/>
          <w:jc w:val="center"/>
        </w:trPr>
        <w:tc>
          <w:tcPr>
            <w:tcW w:w="1985" w:type="dxa"/>
            <w:tcBorders>
              <w:left w:val="single" w:sz="4" w:space="0" w:color="000000"/>
              <w:bottom w:val="single" w:sz="4" w:space="0" w:color="000000"/>
            </w:tcBorders>
            <w:vAlign w:val="bottom"/>
          </w:tcPr>
          <w:p w14:paraId="5A9E8CFA"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0F932638" w14:textId="77777777" w:rsidR="00CC364E" w:rsidRPr="007A1EBD" w:rsidRDefault="00CC364E" w:rsidP="0014516D">
            <w:pPr>
              <w:pStyle w:val="NormalWeb"/>
              <w:rPr>
                <w:sz w:val="16"/>
                <w:szCs w:val="16"/>
              </w:rPr>
            </w:pPr>
            <w:r w:rsidRPr="007A1EBD">
              <w:rPr>
                <w:sz w:val="16"/>
                <w:szCs w:val="16"/>
              </w:rPr>
              <w:t>100324215</w:t>
            </w:r>
          </w:p>
        </w:tc>
        <w:tc>
          <w:tcPr>
            <w:tcW w:w="4476" w:type="dxa"/>
            <w:tcBorders>
              <w:left w:val="single" w:sz="4" w:space="0" w:color="000000"/>
              <w:bottom w:val="single" w:sz="4" w:space="0" w:color="000000"/>
            </w:tcBorders>
            <w:vAlign w:val="bottom"/>
          </w:tcPr>
          <w:p w14:paraId="1B2DEC31" w14:textId="77777777" w:rsidR="00CC364E" w:rsidRPr="007A1EBD" w:rsidRDefault="00CC364E" w:rsidP="0014516D">
            <w:pPr>
              <w:pStyle w:val="NormalWeb"/>
              <w:rPr>
                <w:sz w:val="16"/>
                <w:szCs w:val="16"/>
              </w:rPr>
            </w:pPr>
            <w:r w:rsidRPr="007A1EBD">
              <w:rPr>
                <w:sz w:val="16"/>
                <w:szCs w:val="16"/>
              </w:rPr>
              <w:t>CÁSSIO FERNANDO DA COSTA</w:t>
            </w:r>
          </w:p>
        </w:tc>
        <w:tc>
          <w:tcPr>
            <w:tcW w:w="1553" w:type="dxa"/>
            <w:tcBorders>
              <w:left w:val="single" w:sz="4" w:space="0" w:color="000000"/>
              <w:bottom w:val="single" w:sz="4" w:space="0" w:color="000000"/>
              <w:right w:val="single" w:sz="4" w:space="0" w:color="000000"/>
            </w:tcBorders>
            <w:vAlign w:val="bottom"/>
          </w:tcPr>
          <w:p w14:paraId="4BCACFF8" w14:textId="77777777" w:rsidR="00CC364E" w:rsidRPr="007A1EBD" w:rsidRDefault="00CC364E" w:rsidP="0014516D">
            <w:pPr>
              <w:pStyle w:val="NormalWeb"/>
              <w:rPr>
                <w:sz w:val="16"/>
                <w:szCs w:val="16"/>
              </w:rPr>
            </w:pPr>
            <w:r w:rsidRPr="007A1EBD">
              <w:rPr>
                <w:sz w:val="16"/>
                <w:szCs w:val="16"/>
              </w:rPr>
              <w:t>1143</w:t>
            </w:r>
          </w:p>
        </w:tc>
      </w:tr>
      <w:tr w:rsidR="00CC364E" w14:paraId="35D44019" w14:textId="77777777" w:rsidTr="0014516D">
        <w:trPr>
          <w:trHeight w:val="42"/>
          <w:jc w:val="center"/>
        </w:trPr>
        <w:tc>
          <w:tcPr>
            <w:tcW w:w="1985" w:type="dxa"/>
            <w:tcBorders>
              <w:left w:val="single" w:sz="4" w:space="0" w:color="000000"/>
              <w:bottom w:val="single" w:sz="4" w:space="0" w:color="000000"/>
            </w:tcBorders>
            <w:vAlign w:val="bottom"/>
          </w:tcPr>
          <w:p w14:paraId="160B69F1" w14:textId="77777777" w:rsidR="00CC364E" w:rsidRPr="007A1EBD" w:rsidRDefault="00CC364E" w:rsidP="0014516D">
            <w:pPr>
              <w:pStyle w:val="NormalWeb"/>
              <w:rPr>
                <w:sz w:val="16"/>
                <w:szCs w:val="16"/>
              </w:rPr>
            </w:pPr>
            <w:r w:rsidRPr="007A1EBD">
              <w:rPr>
                <w:sz w:val="16"/>
                <w:szCs w:val="16"/>
              </w:rPr>
              <w:lastRenderedPageBreak/>
              <w:t>Enfermeiro</w:t>
            </w:r>
          </w:p>
        </w:tc>
        <w:tc>
          <w:tcPr>
            <w:tcW w:w="1585" w:type="dxa"/>
            <w:tcBorders>
              <w:left w:val="single" w:sz="4" w:space="0" w:color="000000"/>
              <w:bottom w:val="single" w:sz="4" w:space="0" w:color="000000"/>
            </w:tcBorders>
            <w:vAlign w:val="bottom"/>
          </w:tcPr>
          <w:p w14:paraId="4EEBEF82" w14:textId="77777777" w:rsidR="00CC364E" w:rsidRPr="007A1EBD" w:rsidRDefault="00CC364E" w:rsidP="0014516D">
            <w:pPr>
              <w:pStyle w:val="NormalWeb"/>
              <w:rPr>
                <w:sz w:val="16"/>
                <w:szCs w:val="16"/>
              </w:rPr>
            </w:pPr>
            <w:r w:rsidRPr="007A1EBD">
              <w:rPr>
                <w:sz w:val="16"/>
                <w:szCs w:val="16"/>
              </w:rPr>
              <w:t>100341012</w:t>
            </w:r>
          </w:p>
        </w:tc>
        <w:tc>
          <w:tcPr>
            <w:tcW w:w="4476" w:type="dxa"/>
            <w:tcBorders>
              <w:left w:val="single" w:sz="4" w:space="0" w:color="000000"/>
              <w:bottom w:val="single" w:sz="4" w:space="0" w:color="000000"/>
            </w:tcBorders>
            <w:vAlign w:val="bottom"/>
          </w:tcPr>
          <w:p w14:paraId="4C502777" w14:textId="77777777" w:rsidR="00CC364E" w:rsidRPr="007A1EBD" w:rsidRDefault="00CC364E" w:rsidP="0014516D">
            <w:pPr>
              <w:pStyle w:val="NormalWeb"/>
              <w:rPr>
                <w:sz w:val="16"/>
                <w:szCs w:val="16"/>
              </w:rPr>
            </w:pPr>
            <w:r w:rsidRPr="007A1EBD">
              <w:rPr>
                <w:sz w:val="16"/>
                <w:szCs w:val="16"/>
              </w:rPr>
              <w:t>ALESSANDRA ÍSIS CIRNE BEZERRA</w:t>
            </w:r>
          </w:p>
        </w:tc>
        <w:tc>
          <w:tcPr>
            <w:tcW w:w="1553" w:type="dxa"/>
            <w:tcBorders>
              <w:left w:val="single" w:sz="4" w:space="0" w:color="000000"/>
              <w:bottom w:val="single" w:sz="4" w:space="0" w:color="000000"/>
              <w:right w:val="single" w:sz="4" w:space="0" w:color="000000"/>
            </w:tcBorders>
            <w:vAlign w:val="bottom"/>
          </w:tcPr>
          <w:p w14:paraId="3A06E6E2" w14:textId="77777777" w:rsidR="00CC364E" w:rsidRPr="007A1EBD" w:rsidRDefault="00CC364E" w:rsidP="0014516D">
            <w:pPr>
              <w:pStyle w:val="NormalWeb"/>
              <w:rPr>
                <w:sz w:val="16"/>
                <w:szCs w:val="16"/>
              </w:rPr>
            </w:pPr>
            <w:r w:rsidRPr="007A1EBD">
              <w:rPr>
                <w:sz w:val="16"/>
                <w:szCs w:val="16"/>
              </w:rPr>
              <w:t>1144</w:t>
            </w:r>
          </w:p>
        </w:tc>
      </w:tr>
      <w:tr w:rsidR="00CC364E" w14:paraId="41E34E6A" w14:textId="77777777" w:rsidTr="0014516D">
        <w:trPr>
          <w:trHeight w:val="42"/>
          <w:jc w:val="center"/>
        </w:trPr>
        <w:tc>
          <w:tcPr>
            <w:tcW w:w="1985" w:type="dxa"/>
            <w:tcBorders>
              <w:left w:val="single" w:sz="4" w:space="0" w:color="000000"/>
              <w:bottom w:val="single" w:sz="4" w:space="0" w:color="000000"/>
            </w:tcBorders>
            <w:vAlign w:val="bottom"/>
          </w:tcPr>
          <w:p w14:paraId="2AABCA50"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1B7D20A1" w14:textId="77777777" w:rsidR="00CC364E" w:rsidRPr="007A1EBD" w:rsidRDefault="00CC364E" w:rsidP="0014516D">
            <w:pPr>
              <w:pStyle w:val="NormalWeb"/>
              <w:rPr>
                <w:sz w:val="16"/>
                <w:szCs w:val="16"/>
              </w:rPr>
            </w:pPr>
            <w:r w:rsidRPr="007A1EBD">
              <w:rPr>
                <w:sz w:val="16"/>
                <w:szCs w:val="16"/>
              </w:rPr>
              <w:t>100264336</w:t>
            </w:r>
          </w:p>
        </w:tc>
        <w:tc>
          <w:tcPr>
            <w:tcW w:w="4476" w:type="dxa"/>
            <w:tcBorders>
              <w:left w:val="single" w:sz="4" w:space="0" w:color="000000"/>
              <w:bottom w:val="single" w:sz="4" w:space="0" w:color="000000"/>
            </w:tcBorders>
            <w:vAlign w:val="bottom"/>
          </w:tcPr>
          <w:p w14:paraId="2A59717E" w14:textId="77777777" w:rsidR="00CC364E" w:rsidRPr="007A1EBD" w:rsidRDefault="00CC364E" w:rsidP="0014516D">
            <w:pPr>
              <w:pStyle w:val="NormalWeb"/>
              <w:rPr>
                <w:sz w:val="16"/>
                <w:szCs w:val="16"/>
              </w:rPr>
            </w:pPr>
            <w:r w:rsidRPr="007A1EBD">
              <w:rPr>
                <w:sz w:val="16"/>
                <w:szCs w:val="16"/>
              </w:rPr>
              <w:t>FLAVIA DI PACE MARACAJA</w:t>
            </w:r>
          </w:p>
        </w:tc>
        <w:tc>
          <w:tcPr>
            <w:tcW w:w="1553" w:type="dxa"/>
            <w:tcBorders>
              <w:left w:val="single" w:sz="4" w:space="0" w:color="000000"/>
              <w:bottom w:val="single" w:sz="4" w:space="0" w:color="000000"/>
              <w:right w:val="single" w:sz="4" w:space="0" w:color="000000"/>
            </w:tcBorders>
            <w:vAlign w:val="bottom"/>
          </w:tcPr>
          <w:p w14:paraId="4463C0AC" w14:textId="77777777" w:rsidR="00CC364E" w:rsidRPr="007A1EBD" w:rsidRDefault="00CC364E" w:rsidP="0014516D">
            <w:pPr>
              <w:pStyle w:val="NormalWeb"/>
              <w:rPr>
                <w:sz w:val="16"/>
                <w:szCs w:val="16"/>
              </w:rPr>
            </w:pPr>
            <w:r w:rsidRPr="007A1EBD">
              <w:rPr>
                <w:sz w:val="16"/>
                <w:szCs w:val="16"/>
              </w:rPr>
              <w:t>1145</w:t>
            </w:r>
          </w:p>
        </w:tc>
      </w:tr>
      <w:tr w:rsidR="00CC364E" w14:paraId="4B8D7F26" w14:textId="77777777" w:rsidTr="0014516D">
        <w:trPr>
          <w:trHeight w:val="42"/>
          <w:jc w:val="center"/>
        </w:trPr>
        <w:tc>
          <w:tcPr>
            <w:tcW w:w="1985" w:type="dxa"/>
            <w:tcBorders>
              <w:left w:val="single" w:sz="4" w:space="0" w:color="000000"/>
              <w:bottom w:val="single" w:sz="4" w:space="0" w:color="000000"/>
            </w:tcBorders>
            <w:vAlign w:val="bottom"/>
          </w:tcPr>
          <w:p w14:paraId="484420BC"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8A8992C" w14:textId="77777777" w:rsidR="00CC364E" w:rsidRPr="007A1EBD" w:rsidRDefault="00CC364E" w:rsidP="0014516D">
            <w:pPr>
              <w:pStyle w:val="NormalWeb"/>
              <w:rPr>
                <w:sz w:val="16"/>
                <w:szCs w:val="16"/>
              </w:rPr>
            </w:pPr>
            <w:r w:rsidRPr="007A1EBD">
              <w:rPr>
                <w:sz w:val="16"/>
                <w:szCs w:val="16"/>
              </w:rPr>
              <w:t>100262805</w:t>
            </w:r>
          </w:p>
        </w:tc>
        <w:tc>
          <w:tcPr>
            <w:tcW w:w="4476" w:type="dxa"/>
            <w:tcBorders>
              <w:left w:val="single" w:sz="4" w:space="0" w:color="000000"/>
              <w:bottom w:val="single" w:sz="4" w:space="0" w:color="000000"/>
            </w:tcBorders>
            <w:vAlign w:val="bottom"/>
          </w:tcPr>
          <w:p w14:paraId="770914C2" w14:textId="77777777" w:rsidR="00CC364E" w:rsidRPr="007A1EBD" w:rsidRDefault="00CC364E" w:rsidP="0014516D">
            <w:pPr>
              <w:pStyle w:val="NormalWeb"/>
              <w:rPr>
                <w:sz w:val="16"/>
                <w:szCs w:val="16"/>
              </w:rPr>
            </w:pPr>
            <w:r w:rsidRPr="007A1EBD">
              <w:rPr>
                <w:sz w:val="16"/>
                <w:szCs w:val="16"/>
              </w:rPr>
              <w:t>MARIA KARULINE ANDRADE E SILVA</w:t>
            </w:r>
          </w:p>
        </w:tc>
        <w:tc>
          <w:tcPr>
            <w:tcW w:w="1553" w:type="dxa"/>
            <w:tcBorders>
              <w:left w:val="single" w:sz="4" w:space="0" w:color="000000"/>
              <w:bottom w:val="single" w:sz="4" w:space="0" w:color="000000"/>
              <w:right w:val="single" w:sz="4" w:space="0" w:color="000000"/>
            </w:tcBorders>
            <w:vAlign w:val="bottom"/>
          </w:tcPr>
          <w:p w14:paraId="326E4658" w14:textId="77777777" w:rsidR="00CC364E" w:rsidRPr="007A1EBD" w:rsidRDefault="00CC364E" w:rsidP="0014516D">
            <w:pPr>
              <w:pStyle w:val="NormalWeb"/>
              <w:rPr>
                <w:sz w:val="16"/>
                <w:szCs w:val="16"/>
              </w:rPr>
            </w:pPr>
            <w:r w:rsidRPr="007A1EBD">
              <w:rPr>
                <w:sz w:val="16"/>
                <w:szCs w:val="16"/>
              </w:rPr>
              <w:t>1146</w:t>
            </w:r>
          </w:p>
        </w:tc>
      </w:tr>
      <w:tr w:rsidR="00CC364E" w14:paraId="68278078" w14:textId="77777777" w:rsidTr="0014516D">
        <w:trPr>
          <w:trHeight w:val="42"/>
          <w:jc w:val="center"/>
        </w:trPr>
        <w:tc>
          <w:tcPr>
            <w:tcW w:w="1985" w:type="dxa"/>
            <w:tcBorders>
              <w:left w:val="single" w:sz="4" w:space="0" w:color="000000"/>
              <w:bottom w:val="single" w:sz="4" w:space="0" w:color="000000"/>
            </w:tcBorders>
            <w:vAlign w:val="bottom"/>
          </w:tcPr>
          <w:p w14:paraId="0E53C533"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3EC0FAB0" w14:textId="77777777" w:rsidR="00CC364E" w:rsidRPr="007A1EBD" w:rsidRDefault="00CC364E" w:rsidP="0014516D">
            <w:pPr>
              <w:pStyle w:val="NormalWeb"/>
              <w:rPr>
                <w:sz w:val="16"/>
                <w:szCs w:val="16"/>
              </w:rPr>
            </w:pPr>
            <w:r w:rsidRPr="007A1EBD">
              <w:rPr>
                <w:sz w:val="16"/>
                <w:szCs w:val="16"/>
              </w:rPr>
              <w:t>100140238</w:t>
            </w:r>
          </w:p>
        </w:tc>
        <w:tc>
          <w:tcPr>
            <w:tcW w:w="4476" w:type="dxa"/>
            <w:tcBorders>
              <w:left w:val="single" w:sz="4" w:space="0" w:color="000000"/>
              <w:bottom w:val="single" w:sz="4" w:space="0" w:color="000000"/>
            </w:tcBorders>
            <w:vAlign w:val="bottom"/>
          </w:tcPr>
          <w:p w14:paraId="0C5DFE85" w14:textId="77777777" w:rsidR="00CC364E" w:rsidRPr="007A1EBD" w:rsidRDefault="00CC364E" w:rsidP="0014516D">
            <w:pPr>
              <w:pStyle w:val="NormalWeb"/>
              <w:rPr>
                <w:sz w:val="16"/>
                <w:szCs w:val="16"/>
              </w:rPr>
            </w:pPr>
            <w:r w:rsidRPr="007A1EBD">
              <w:rPr>
                <w:sz w:val="16"/>
                <w:szCs w:val="16"/>
              </w:rPr>
              <w:t>PRISCILA VANESSA TAVARES DA SILVA</w:t>
            </w:r>
          </w:p>
        </w:tc>
        <w:tc>
          <w:tcPr>
            <w:tcW w:w="1553" w:type="dxa"/>
            <w:tcBorders>
              <w:left w:val="single" w:sz="4" w:space="0" w:color="000000"/>
              <w:bottom w:val="single" w:sz="4" w:space="0" w:color="000000"/>
              <w:right w:val="single" w:sz="4" w:space="0" w:color="000000"/>
            </w:tcBorders>
            <w:vAlign w:val="bottom"/>
          </w:tcPr>
          <w:p w14:paraId="0CF9D9DC" w14:textId="77777777" w:rsidR="00CC364E" w:rsidRPr="007A1EBD" w:rsidRDefault="00CC364E" w:rsidP="0014516D">
            <w:pPr>
              <w:pStyle w:val="NormalWeb"/>
              <w:rPr>
                <w:sz w:val="16"/>
                <w:szCs w:val="16"/>
              </w:rPr>
            </w:pPr>
            <w:r w:rsidRPr="007A1EBD">
              <w:rPr>
                <w:sz w:val="16"/>
                <w:szCs w:val="16"/>
              </w:rPr>
              <w:t>1147</w:t>
            </w:r>
          </w:p>
        </w:tc>
      </w:tr>
      <w:tr w:rsidR="00CC364E" w14:paraId="3FF5DE36" w14:textId="77777777" w:rsidTr="0014516D">
        <w:trPr>
          <w:trHeight w:val="42"/>
          <w:jc w:val="center"/>
        </w:trPr>
        <w:tc>
          <w:tcPr>
            <w:tcW w:w="1985" w:type="dxa"/>
            <w:tcBorders>
              <w:left w:val="single" w:sz="4" w:space="0" w:color="000000"/>
              <w:bottom w:val="single" w:sz="4" w:space="0" w:color="000000"/>
            </w:tcBorders>
            <w:vAlign w:val="bottom"/>
          </w:tcPr>
          <w:p w14:paraId="4E787A99"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F0414D9" w14:textId="77777777" w:rsidR="00CC364E" w:rsidRPr="007A1EBD" w:rsidRDefault="00CC364E" w:rsidP="0014516D">
            <w:pPr>
              <w:pStyle w:val="NormalWeb"/>
              <w:rPr>
                <w:sz w:val="16"/>
                <w:szCs w:val="16"/>
              </w:rPr>
            </w:pPr>
            <w:r w:rsidRPr="007A1EBD">
              <w:rPr>
                <w:sz w:val="16"/>
                <w:szCs w:val="16"/>
              </w:rPr>
              <w:t>100333079</w:t>
            </w:r>
          </w:p>
        </w:tc>
        <w:tc>
          <w:tcPr>
            <w:tcW w:w="4476" w:type="dxa"/>
            <w:tcBorders>
              <w:left w:val="single" w:sz="4" w:space="0" w:color="000000"/>
              <w:bottom w:val="single" w:sz="4" w:space="0" w:color="000000"/>
            </w:tcBorders>
            <w:vAlign w:val="bottom"/>
          </w:tcPr>
          <w:p w14:paraId="5AA0BDCB" w14:textId="77777777" w:rsidR="00CC364E" w:rsidRPr="007A1EBD" w:rsidRDefault="00CC364E" w:rsidP="0014516D">
            <w:pPr>
              <w:pStyle w:val="NormalWeb"/>
              <w:rPr>
                <w:sz w:val="16"/>
                <w:szCs w:val="16"/>
              </w:rPr>
            </w:pPr>
            <w:r w:rsidRPr="007A1EBD">
              <w:rPr>
                <w:sz w:val="16"/>
                <w:szCs w:val="16"/>
              </w:rPr>
              <w:t>JESSICA KATIANE DA SILVA SANTOS</w:t>
            </w:r>
          </w:p>
        </w:tc>
        <w:tc>
          <w:tcPr>
            <w:tcW w:w="1553" w:type="dxa"/>
            <w:tcBorders>
              <w:left w:val="single" w:sz="4" w:space="0" w:color="000000"/>
              <w:bottom w:val="single" w:sz="4" w:space="0" w:color="000000"/>
              <w:right w:val="single" w:sz="4" w:space="0" w:color="000000"/>
            </w:tcBorders>
            <w:vAlign w:val="bottom"/>
          </w:tcPr>
          <w:p w14:paraId="639E036A" w14:textId="77777777" w:rsidR="00CC364E" w:rsidRPr="007A1EBD" w:rsidRDefault="00CC364E" w:rsidP="0014516D">
            <w:pPr>
              <w:pStyle w:val="NormalWeb"/>
              <w:rPr>
                <w:sz w:val="16"/>
                <w:szCs w:val="16"/>
              </w:rPr>
            </w:pPr>
            <w:r w:rsidRPr="007A1EBD">
              <w:rPr>
                <w:sz w:val="16"/>
                <w:szCs w:val="16"/>
              </w:rPr>
              <w:t>1148</w:t>
            </w:r>
          </w:p>
        </w:tc>
      </w:tr>
      <w:tr w:rsidR="00CC364E" w14:paraId="5C92BFB4" w14:textId="77777777" w:rsidTr="0014516D">
        <w:trPr>
          <w:trHeight w:val="42"/>
          <w:jc w:val="center"/>
        </w:trPr>
        <w:tc>
          <w:tcPr>
            <w:tcW w:w="1985" w:type="dxa"/>
            <w:tcBorders>
              <w:left w:val="single" w:sz="4" w:space="0" w:color="000000"/>
              <w:bottom w:val="single" w:sz="4" w:space="0" w:color="000000"/>
            </w:tcBorders>
            <w:vAlign w:val="bottom"/>
          </w:tcPr>
          <w:p w14:paraId="565A9C40"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D292CE5" w14:textId="77777777" w:rsidR="00CC364E" w:rsidRPr="007A1EBD" w:rsidRDefault="00CC364E" w:rsidP="0014516D">
            <w:pPr>
              <w:pStyle w:val="NormalWeb"/>
              <w:rPr>
                <w:sz w:val="16"/>
                <w:szCs w:val="16"/>
              </w:rPr>
            </w:pPr>
            <w:r w:rsidRPr="007A1EBD">
              <w:rPr>
                <w:sz w:val="16"/>
                <w:szCs w:val="16"/>
              </w:rPr>
              <w:t>100243711</w:t>
            </w:r>
          </w:p>
        </w:tc>
        <w:tc>
          <w:tcPr>
            <w:tcW w:w="4476" w:type="dxa"/>
            <w:tcBorders>
              <w:left w:val="single" w:sz="4" w:space="0" w:color="000000"/>
              <w:bottom w:val="single" w:sz="4" w:space="0" w:color="000000"/>
            </w:tcBorders>
            <w:vAlign w:val="bottom"/>
          </w:tcPr>
          <w:p w14:paraId="5FAC51BD" w14:textId="77777777" w:rsidR="00CC364E" w:rsidRPr="007A1EBD" w:rsidRDefault="00CC364E" w:rsidP="0014516D">
            <w:pPr>
              <w:pStyle w:val="NormalWeb"/>
              <w:rPr>
                <w:sz w:val="16"/>
                <w:szCs w:val="16"/>
              </w:rPr>
            </w:pPr>
            <w:r w:rsidRPr="007A1EBD">
              <w:rPr>
                <w:sz w:val="16"/>
                <w:szCs w:val="16"/>
              </w:rPr>
              <w:t>CINTHIA JOIZY DE OLIVEIRA VIEIRA</w:t>
            </w:r>
          </w:p>
        </w:tc>
        <w:tc>
          <w:tcPr>
            <w:tcW w:w="1553" w:type="dxa"/>
            <w:tcBorders>
              <w:left w:val="single" w:sz="4" w:space="0" w:color="000000"/>
              <w:bottom w:val="single" w:sz="4" w:space="0" w:color="000000"/>
              <w:right w:val="single" w:sz="4" w:space="0" w:color="000000"/>
            </w:tcBorders>
            <w:vAlign w:val="bottom"/>
          </w:tcPr>
          <w:p w14:paraId="70C8A5EF" w14:textId="77777777" w:rsidR="00CC364E" w:rsidRPr="007A1EBD" w:rsidRDefault="00CC364E" w:rsidP="0014516D">
            <w:pPr>
              <w:pStyle w:val="NormalWeb"/>
              <w:rPr>
                <w:sz w:val="16"/>
                <w:szCs w:val="16"/>
              </w:rPr>
            </w:pPr>
            <w:r w:rsidRPr="007A1EBD">
              <w:rPr>
                <w:sz w:val="16"/>
                <w:szCs w:val="16"/>
              </w:rPr>
              <w:t>1149</w:t>
            </w:r>
          </w:p>
        </w:tc>
      </w:tr>
      <w:tr w:rsidR="00CC364E" w14:paraId="3B169F63" w14:textId="77777777" w:rsidTr="0014516D">
        <w:trPr>
          <w:trHeight w:val="42"/>
          <w:jc w:val="center"/>
        </w:trPr>
        <w:tc>
          <w:tcPr>
            <w:tcW w:w="1985" w:type="dxa"/>
            <w:tcBorders>
              <w:left w:val="single" w:sz="4" w:space="0" w:color="000000"/>
              <w:bottom w:val="single" w:sz="4" w:space="0" w:color="000000"/>
            </w:tcBorders>
            <w:vAlign w:val="bottom"/>
          </w:tcPr>
          <w:p w14:paraId="04D13C3A"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A003CC2" w14:textId="77777777" w:rsidR="00CC364E" w:rsidRPr="007A1EBD" w:rsidRDefault="00CC364E" w:rsidP="0014516D">
            <w:pPr>
              <w:pStyle w:val="NormalWeb"/>
              <w:rPr>
                <w:sz w:val="16"/>
                <w:szCs w:val="16"/>
              </w:rPr>
            </w:pPr>
            <w:r w:rsidRPr="007A1EBD">
              <w:rPr>
                <w:sz w:val="16"/>
                <w:szCs w:val="16"/>
              </w:rPr>
              <w:t>100158439</w:t>
            </w:r>
          </w:p>
        </w:tc>
        <w:tc>
          <w:tcPr>
            <w:tcW w:w="4476" w:type="dxa"/>
            <w:tcBorders>
              <w:left w:val="single" w:sz="4" w:space="0" w:color="000000"/>
              <w:bottom w:val="single" w:sz="4" w:space="0" w:color="000000"/>
            </w:tcBorders>
            <w:vAlign w:val="bottom"/>
          </w:tcPr>
          <w:p w14:paraId="2627C774" w14:textId="77777777" w:rsidR="00CC364E" w:rsidRPr="007A1EBD" w:rsidRDefault="00CC364E" w:rsidP="0014516D">
            <w:pPr>
              <w:pStyle w:val="NormalWeb"/>
              <w:rPr>
                <w:sz w:val="16"/>
                <w:szCs w:val="16"/>
              </w:rPr>
            </w:pPr>
            <w:r w:rsidRPr="007A1EBD">
              <w:rPr>
                <w:sz w:val="16"/>
                <w:szCs w:val="16"/>
              </w:rPr>
              <w:t>ÂNGELO GABRIEL DE ARAÚJO BEZERRA</w:t>
            </w:r>
          </w:p>
        </w:tc>
        <w:tc>
          <w:tcPr>
            <w:tcW w:w="1553" w:type="dxa"/>
            <w:tcBorders>
              <w:left w:val="single" w:sz="4" w:space="0" w:color="000000"/>
              <w:bottom w:val="single" w:sz="4" w:space="0" w:color="000000"/>
              <w:right w:val="single" w:sz="4" w:space="0" w:color="000000"/>
            </w:tcBorders>
            <w:vAlign w:val="bottom"/>
          </w:tcPr>
          <w:p w14:paraId="5F1B72F9" w14:textId="77777777" w:rsidR="00CC364E" w:rsidRPr="007A1EBD" w:rsidRDefault="00CC364E" w:rsidP="0014516D">
            <w:pPr>
              <w:pStyle w:val="NormalWeb"/>
              <w:rPr>
                <w:sz w:val="16"/>
                <w:szCs w:val="16"/>
              </w:rPr>
            </w:pPr>
            <w:r w:rsidRPr="007A1EBD">
              <w:rPr>
                <w:sz w:val="16"/>
                <w:szCs w:val="16"/>
              </w:rPr>
              <w:t>1150</w:t>
            </w:r>
          </w:p>
        </w:tc>
      </w:tr>
      <w:tr w:rsidR="00CC364E" w14:paraId="07382769" w14:textId="77777777" w:rsidTr="0014516D">
        <w:trPr>
          <w:trHeight w:val="42"/>
          <w:jc w:val="center"/>
        </w:trPr>
        <w:tc>
          <w:tcPr>
            <w:tcW w:w="1985" w:type="dxa"/>
            <w:tcBorders>
              <w:left w:val="single" w:sz="4" w:space="0" w:color="000000"/>
              <w:bottom w:val="single" w:sz="4" w:space="0" w:color="000000"/>
            </w:tcBorders>
            <w:vAlign w:val="bottom"/>
          </w:tcPr>
          <w:p w14:paraId="6DED6623"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774505D" w14:textId="77777777" w:rsidR="00CC364E" w:rsidRPr="007A1EBD" w:rsidRDefault="00CC364E" w:rsidP="0014516D">
            <w:pPr>
              <w:pStyle w:val="NormalWeb"/>
              <w:rPr>
                <w:sz w:val="16"/>
                <w:szCs w:val="16"/>
              </w:rPr>
            </w:pPr>
            <w:r w:rsidRPr="007A1EBD">
              <w:rPr>
                <w:sz w:val="16"/>
                <w:szCs w:val="16"/>
              </w:rPr>
              <w:t>100255132</w:t>
            </w:r>
          </w:p>
        </w:tc>
        <w:tc>
          <w:tcPr>
            <w:tcW w:w="4476" w:type="dxa"/>
            <w:tcBorders>
              <w:left w:val="single" w:sz="4" w:space="0" w:color="000000"/>
              <w:bottom w:val="single" w:sz="4" w:space="0" w:color="000000"/>
            </w:tcBorders>
            <w:vAlign w:val="bottom"/>
          </w:tcPr>
          <w:p w14:paraId="543BDF2B" w14:textId="77777777" w:rsidR="00CC364E" w:rsidRPr="007A1EBD" w:rsidRDefault="00CC364E" w:rsidP="0014516D">
            <w:pPr>
              <w:pStyle w:val="NormalWeb"/>
              <w:rPr>
                <w:sz w:val="16"/>
                <w:szCs w:val="16"/>
              </w:rPr>
            </w:pPr>
            <w:r w:rsidRPr="007A1EBD">
              <w:rPr>
                <w:sz w:val="16"/>
                <w:szCs w:val="16"/>
              </w:rPr>
              <w:t>HELIA MARIA DA SILVA</w:t>
            </w:r>
          </w:p>
        </w:tc>
        <w:tc>
          <w:tcPr>
            <w:tcW w:w="1553" w:type="dxa"/>
            <w:tcBorders>
              <w:left w:val="single" w:sz="4" w:space="0" w:color="000000"/>
              <w:bottom w:val="single" w:sz="4" w:space="0" w:color="000000"/>
              <w:right w:val="single" w:sz="4" w:space="0" w:color="000000"/>
            </w:tcBorders>
            <w:vAlign w:val="bottom"/>
          </w:tcPr>
          <w:p w14:paraId="17ED573B" w14:textId="77777777" w:rsidR="00CC364E" w:rsidRPr="007A1EBD" w:rsidRDefault="00CC364E" w:rsidP="0014516D">
            <w:pPr>
              <w:pStyle w:val="NormalWeb"/>
              <w:rPr>
                <w:sz w:val="16"/>
                <w:szCs w:val="16"/>
              </w:rPr>
            </w:pPr>
            <w:r w:rsidRPr="007A1EBD">
              <w:rPr>
                <w:sz w:val="16"/>
                <w:szCs w:val="16"/>
              </w:rPr>
              <w:t>1151</w:t>
            </w:r>
          </w:p>
        </w:tc>
      </w:tr>
      <w:tr w:rsidR="00CC364E" w14:paraId="5D8963D7" w14:textId="77777777" w:rsidTr="0014516D">
        <w:trPr>
          <w:trHeight w:val="42"/>
          <w:jc w:val="center"/>
        </w:trPr>
        <w:tc>
          <w:tcPr>
            <w:tcW w:w="1985" w:type="dxa"/>
            <w:tcBorders>
              <w:left w:val="single" w:sz="4" w:space="0" w:color="000000"/>
              <w:bottom w:val="single" w:sz="4" w:space="0" w:color="000000"/>
            </w:tcBorders>
            <w:vAlign w:val="bottom"/>
          </w:tcPr>
          <w:p w14:paraId="104CAABC"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83E9BA0" w14:textId="77777777" w:rsidR="00CC364E" w:rsidRPr="007A1EBD" w:rsidRDefault="00CC364E" w:rsidP="0014516D">
            <w:pPr>
              <w:pStyle w:val="NormalWeb"/>
              <w:rPr>
                <w:sz w:val="16"/>
                <w:szCs w:val="16"/>
              </w:rPr>
            </w:pPr>
            <w:r w:rsidRPr="007A1EBD">
              <w:rPr>
                <w:sz w:val="16"/>
                <w:szCs w:val="16"/>
              </w:rPr>
              <w:t>100224113</w:t>
            </w:r>
          </w:p>
        </w:tc>
        <w:tc>
          <w:tcPr>
            <w:tcW w:w="4476" w:type="dxa"/>
            <w:tcBorders>
              <w:left w:val="single" w:sz="4" w:space="0" w:color="000000"/>
              <w:bottom w:val="single" w:sz="4" w:space="0" w:color="000000"/>
            </w:tcBorders>
            <w:vAlign w:val="bottom"/>
          </w:tcPr>
          <w:p w14:paraId="44E54535" w14:textId="77777777" w:rsidR="00CC364E" w:rsidRPr="007A1EBD" w:rsidRDefault="00CC364E" w:rsidP="0014516D">
            <w:pPr>
              <w:pStyle w:val="NormalWeb"/>
              <w:rPr>
                <w:sz w:val="16"/>
                <w:szCs w:val="16"/>
              </w:rPr>
            </w:pPr>
            <w:r w:rsidRPr="007A1EBD">
              <w:rPr>
                <w:sz w:val="16"/>
                <w:szCs w:val="16"/>
              </w:rPr>
              <w:t>MARCELLA AUGUSTA DE SOUSA FELIX MARQUES</w:t>
            </w:r>
          </w:p>
        </w:tc>
        <w:tc>
          <w:tcPr>
            <w:tcW w:w="1553" w:type="dxa"/>
            <w:tcBorders>
              <w:left w:val="single" w:sz="4" w:space="0" w:color="000000"/>
              <w:bottom w:val="single" w:sz="4" w:space="0" w:color="000000"/>
              <w:right w:val="single" w:sz="4" w:space="0" w:color="000000"/>
            </w:tcBorders>
            <w:vAlign w:val="bottom"/>
          </w:tcPr>
          <w:p w14:paraId="2A9CD44D" w14:textId="77777777" w:rsidR="00CC364E" w:rsidRPr="007A1EBD" w:rsidRDefault="00CC364E" w:rsidP="0014516D">
            <w:pPr>
              <w:pStyle w:val="NormalWeb"/>
              <w:rPr>
                <w:sz w:val="16"/>
                <w:szCs w:val="16"/>
              </w:rPr>
            </w:pPr>
            <w:r w:rsidRPr="007A1EBD">
              <w:rPr>
                <w:sz w:val="16"/>
                <w:szCs w:val="16"/>
              </w:rPr>
              <w:t>1152</w:t>
            </w:r>
          </w:p>
        </w:tc>
      </w:tr>
      <w:tr w:rsidR="00CC364E" w14:paraId="4001F687" w14:textId="77777777" w:rsidTr="0014516D">
        <w:trPr>
          <w:trHeight w:val="42"/>
          <w:jc w:val="center"/>
        </w:trPr>
        <w:tc>
          <w:tcPr>
            <w:tcW w:w="1985" w:type="dxa"/>
            <w:tcBorders>
              <w:left w:val="single" w:sz="4" w:space="0" w:color="000000"/>
              <w:bottom w:val="single" w:sz="4" w:space="0" w:color="000000"/>
            </w:tcBorders>
            <w:vAlign w:val="bottom"/>
          </w:tcPr>
          <w:p w14:paraId="7AC80F16"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7F7B2FB" w14:textId="77777777" w:rsidR="00CC364E" w:rsidRPr="007A1EBD" w:rsidRDefault="00CC364E" w:rsidP="0014516D">
            <w:pPr>
              <w:pStyle w:val="NormalWeb"/>
              <w:rPr>
                <w:sz w:val="16"/>
                <w:szCs w:val="16"/>
              </w:rPr>
            </w:pPr>
            <w:r w:rsidRPr="007A1EBD">
              <w:rPr>
                <w:sz w:val="16"/>
                <w:szCs w:val="16"/>
              </w:rPr>
              <w:t>100306233</w:t>
            </w:r>
          </w:p>
        </w:tc>
        <w:tc>
          <w:tcPr>
            <w:tcW w:w="4476" w:type="dxa"/>
            <w:tcBorders>
              <w:left w:val="single" w:sz="4" w:space="0" w:color="000000"/>
              <w:bottom w:val="single" w:sz="4" w:space="0" w:color="000000"/>
            </w:tcBorders>
            <w:vAlign w:val="bottom"/>
          </w:tcPr>
          <w:p w14:paraId="249A27EB" w14:textId="77777777" w:rsidR="00CC364E" w:rsidRPr="007A1EBD" w:rsidRDefault="00CC364E" w:rsidP="0014516D">
            <w:pPr>
              <w:pStyle w:val="NormalWeb"/>
              <w:rPr>
                <w:sz w:val="16"/>
                <w:szCs w:val="16"/>
              </w:rPr>
            </w:pPr>
            <w:r w:rsidRPr="007A1EBD">
              <w:rPr>
                <w:sz w:val="16"/>
                <w:szCs w:val="16"/>
              </w:rPr>
              <w:t>LUCIANA DA COSTA DUTRA</w:t>
            </w:r>
          </w:p>
        </w:tc>
        <w:tc>
          <w:tcPr>
            <w:tcW w:w="1553" w:type="dxa"/>
            <w:tcBorders>
              <w:left w:val="single" w:sz="4" w:space="0" w:color="000000"/>
              <w:bottom w:val="single" w:sz="4" w:space="0" w:color="000000"/>
              <w:right w:val="single" w:sz="4" w:space="0" w:color="000000"/>
            </w:tcBorders>
            <w:vAlign w:val="bottom"/>
          </w:tcPr>
          <w:p w14:paraId="48FA28F4" w14:textId="77777777" w:rsidR="00CC364E" w:rsidRPr="007A1EBD" w:rsidRDefault="00CC364E" w:rsidP="0014516D">
            <w:pPr>
              <w:pStyle w:val="NormalWeb"/>
              <w:rPr>
                <w:sz w:val="16"/>
                <w:szCs w:val="16"/>
              </w:rPr>
            </w:pPr>
            <w:r w:rsidRPr="007A1EBD">
              <w:rPr>
                <w:sz w:val="16"/>
                <w:szCs w:val="16"/>
              </w:rPr>
              <w:t>1153</w:t>
            </w:r>
          </w:p>
        </w:tc>
      </w:tr>
      <w:tr w:rsidR="00CC364E" w14:paraId="5D67E1E6" w14:textId="77777777" w:rsidTr="0014516D">
        <w:trPr>
          <w:trHeight w:val="42"/>
          <w:jc w:val="center"/>
        </w:trPr>
        <w:tc>
          <w:tcPr>
            <w:tcW w:w="1985" w:type="dxa"/>
            <w:tcBorders>
              <w:left w:val="single" w:sz="4" w:space="0" w:color="000000"/>
              <w:bottom w:val="single" w:sz="4" w:space="0" w:color="000000"/>
            </w:tcBorders>
            <w:vAlign w:val="bottom"/>
          </w:tcPr>
          <w:p w14:paraId="265B6360"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1B00148C" w14:textId="77777777" w:rsidR="00CC364E" w:rsidRPr="007A1EBD" w:rsidRDefault="00CC364E" w:rsidP="0014516D">
            <w:pPr>
              <w:pStyle w:val="NormalWeb"/>
              <w:rPr>
                <w:sz w:val="16"/>
                <w:szCs w:val="16"/>
              </w:rPr>
            </w:pPr>
            <w:r w:rsidRPr="007A1EBD">
              <w:rPr>
                <w:sz w:val="16"/>
                <w:szCs w:val="16"/>
              </w:rPr>
              <w:t>100286720</w:t>
            </w:r>
          </w:p>
        </w:tc>
        <w:tc>
          <w:tcPr>
            <w:tcW w:w="4476" w:type="dxa"/>
            <w:tcBorders>
              <w:left w:val="single" w:sz="4" w:space="0" w:color="000000"/>
              <w:bottom w:val="single" w:sz="4" w:space="0" w:color="000000"/>
            </w:tcBorders>
            <w:vAlign w:val="bottom"/>
          </w:tcPr>
          <w:p w14:paraId="6D20FAF3" w14:textId="77777777" w:rsidR="00CC364E" w:rsidRPr="007A1EBD" w:rsidRDefault="00CC364E" w:rsidP="0014516D">
            <w:pPr>
              <w:pStyle w:val="NormalWeb"/>
              <w:rPr>
                <w:sz w:val="16"/>
                <w:szCs w:val="16"/>
              </w:rPr>
            </w:pPr>
            <w:r w:rsidRPr="007A1EBD">
              <w:rPr>
                <w:sz w:val="16"/>
                <w:szCs w:val="16"/>
              </w:rPr>
              <w:t>JOSÉ JOABB DE BRITO</w:t>
            </w:r>
          </w:p>
        </w:tc>
        <w:tc>
          <w:tcPr>
            <w:tcW w:w="1553" w:type="dxa"/>
            <w:tcBorders>
              <w:left w:val="single" w:sz="4" w:space="0" w:color="000000"/>
              <w:bottom w:val="single" w:sz="4" w:space="0" w:color="000000"/>
              <w:right w:val="single" w:sz="4" w:space="0" w:color="000000"/>
            </w:tcBorders>
            <w:vAlign w:val="bottom"/>
          </w:tcPr>
          <w:p w14:paraId="2548300B" w14:textId="77777777" w:rsidR="00CC364E" w:rsidRPr="007A1EBD" w:rsidRDefault="00CC364E" w:rsidP="0014516D">
            <w:pPr>
              <w:pStyle w:val="NormalWeb"/>
              <w:rPr>
                <w:sz w:val="16"/>
                <w:szCs w:val="16"/>
              </w:rPr>
            </w:pPr>
            <w:r w:rsidRPr="007A1EBD">
              <w:rPr>
                <w:sz w:val="16"/>
                <w:szCs w:val="16"/>
              </w:rPr>
              <w:t>1154</w:t>
            </w:r>
          </w:p>
        </w:tc>
      </w:tr>
      <w:tr w:rsidR="00CC364E" w14:paraId="5823F36A" w14:textId="77777777" w:rsidTr="0014516D">
        <w:trPr>
          <w:trHeight w:val="42"/>
          <w:jc w:val="center"/>
        </w:trPr>
        <w:tc>
          <w:tcPr>
            <w:tcW w:w="1985" w:type="dxa"/>
            <w:tcBorders>
              <w:left w:val="single" w:sz="4" w:space="0" w:color="000000"/>
              <w:bottom w:val="single" w:sz="4" w:space="0" w:color="000000"/>
            </w:tcBorders>
            <w:vAlign w:val="bottom"/>
          </w:tcPr>
          <w:p w14:paraId="75520E77"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801EA3B" w14:textId="77777777" w:rsidR="00CC364E" w:rsidRPr="007A1EBD" w:rsidRDefault="00CC364E" w:rsidP="0014516D">
            <w:pPr>
              <w:pStyle w:val="NormalWeb"/>
              <w:rPr>
                <w:sz w:val="16"/>
                <w:szCs w:val="16"/>
              </w:rPr>
            </w:pPr>
            <w:r w:rsidRPr="007A1EBD">
              <w:rPr>
                <w:sz w:val="16"/>
                <w:szCs w:val="16"/>
              </w:rPr>
              <w:t>100109420</w:t>
            </w:r>
          </w:p>
        </w:tc>
        <w:tc>
          <w:tcPr>
            <w:tcW w:w="4476" w:type="dxa"/>
            <w:tcBorders>
              <w:left w:val="single" w:sz="4" w:space="0" w:color="000000"/>
              <w:bottom w:val="single" w:sz="4" w:space="0" w:color="000000"/>
            </w:tcBorders>
            <w:vAlign w:val="bottom"/>
          </w:tcPr>
          <w:p w14:paraId="2C83D524" w14:textId="77777777" w:rsidR="00CC364E" w:rsidRPr="007A1EBD" w:rsidRDefault="00CC364E" w:rsidP="0014516D">
            <w:pPr>
              <w:pStyle w:val="NormalWeb"/>
              <w:rPr>
                <w:sz w:val="16"/>
                <w:szCs w:val="16"/>
              </w:rPr>
            </w:pPr>
            <w:r w:rsidRPr="007A1EBD">
              <w:rPr>
                <w:sz w:val="16"/>
                <w:szCs w:val="16"/>
              </w:rPr>
              <w:t>MARIA BRUNA DE SOUZA AZEVEDO</w:t>
            </w:r>
          </w:p>
        </w:tc>
        <w:tc>
          <w:tcPr>
            <w:tcW w:w="1553" w:type="dxa"/>
            <w:tcBorders>
              <w:left w:val="single" w:sz="4" w:space="0" w:color="000000"/>
              <w:bottom w:val="single" w:sz="4" w:space="0" w:color="000000"/>
              <w:right w:val="single" w:sz="4" w:space="0" w:color="000000"/>
            </w:tcBorders>
            <w:vAlign w:val="bottom"/>
          </w:tcPr>
          <w:p w14:paraId="58949BA5" w14:textId="77777777" w:rsidR="00CC364E" w:rsidRPr="007A1EBD" w:rsidRDefault="00CC364E" w:rsidP="0014516D">
            <w:pPr>
              <w:pStyle w:val="NormalWeb"/>
              <w:rPr>
                <w:sz w:val="16"/>
                <w:szCs w:val="16"/>
              </w:rPr>
            </w:pPr>
            <w:r w:rsidRPr="007A1EBD">
              <w:rPr>
                <w:sz w:val="16"/>
                <w:szCs w:val="16"/>
              </w:rPr>
              <w:t>1155</w:t>
            </w:r>
          </w:p>
        </w:tc>
      </w:tr>
      <w:tr w:rsidR="00CC364E" w14:paraId="74043747" w14:textId="77777777" w:rsidTr="0014516D">
        <w:trPr>
          <w:trHeight w:val="42"/>
          <w:jc w:val="center"/>
        </w:trPr>
        <w:tc>
          <w:tcPr>
            <w:tcW w:w="1985" w:type="dxa"/>
            <w:tcBorders>
              <w:left w:val="single" w:sz="4" w:space="0" w:color="000000"/>
              <w:bottom w:val="single" w:sz="4" w:space="0" w:color="000000"/>
            </w:tcBorders>
            <w:vAlign w:val="bottom"/>
          </w:tcPr>
          <w:p w14:paraId="763E079D"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4B717A2" w14:textId="77777777" w:rsidR="00CC364E" w:rsidRPr="007A1EBD" w:rsidRDefault="00CC364E" w:rsidP="0014516D">
            <w:pPr>
              <w:pStyle w:val="NormalWeb"/>
              <w:rPr>
                <w:sz w:val="16"/>
                <w:szCs w:val="16"/>
              </w:rPr>
            </w:pPr>
            <w:r w:rsidRPr="007A1EBD">
              <w:rPr>
                <w:sz w:val="16"/>
                <w:szCs w:val="16"/>
              </w:rPr>
              <w:t>100165311</w:t>
            </w:r>
          </w:p>
        </w:tc>
        <w:tc>
          <w:tcPr>
            <w:tcW w:w="4476" w:type="dxa"/>
            <w:tcBorders>
              <w:left w:val="single" w:sz="4" w:space="0" w:color="000000"/>
              <w:bottom w:val="single" w:sz="4" w:space="0" w:color="000000"/>
            </w:tcBorders>
            <w:vAlign w:val="bottom"/>
          </w:tcPr>
          <w:p w14:paraId="3F127699" w14:textId="77777777" w:rsidR="00CC364E" w:rsidRPr="007A1EBD" w:rsidRDefault="00CC364E" w:rsidP="0014516D">
            <w:pPr>
              <w:pStyle w:val="NormalWeb"/>
              <w:rPr>
                <w:sz w:val="16"/>
                <w:szCs w:val="16"/>
              </w:rPr>
            </w:pPr>
            <w:r w:rsidRPr="007A1EBD">
              <w:rPr>
                <w:sz w:val="16"/>
                <w:szCs w:val="16"/>
              </w:rPr>
              <w:t>THIAGO DAYVISON GOMES DA SILVA</w:t>
            </w:r>
          </w:p>
        </w:tc>
        <w:tc>
          <w:tcPr>
            <w:tcW w:w="1553" w:type="dxa"/>
            <w:tcBorders>
              <w:left w:val="single" w:sz="4" w:space="0" w:color="000000"/>
              <w:bottom w:val="single" w:sz="4" w:space="0" w:color="000000"/>
              <w:right w:val="single" w:sz="4" w:space="0" w:color="000000"/>
            </w:tcBorders>
            <w:vAlign w:val="bottom"/>
          </w:tcPr>
          <w:p w14:paraId="425C8FC4" w14:textId="77777777" w:rsidR="00CC364E" w:rsidRPr="007A1EBD" w:rsidRDefault="00CC364E" w:rsidP="0014516D">
            <w:pPr>
              <w:pStyle w:val="NormalWeb"/>
              <w:rPr>
                <w:sz w:val="16"/>
                <w:szCs w:val="16"/>
              </w:rPr>
            </w:pPr>
            <w:r w:rsidRPr="007A1EBD">
              <w:rPr>
                <w:sz w:val="16"/>
                <w:szCs w:val="16"/>
              </w:rPr>
              <w:t>1156</w:t>
            </w:r>
          </w:p>
        </w:tc>
      </w:tr>
      <w:tr w:rsidR="00CC364E" w14:paraId="7BF60327" w14:textId="77777777" w:rsidTr="0014516D">
        <w:trPr>
          <w:trHeight w:val="42"/>
          <w:jc w:val="center"/>
        </w:trPr>
        <w:tc>
          <w:tcPr>
            <w:tcW w:w="1985" w:type="dxa"/>
            <w:tcBorders>
              <w:left w:val="single" w:sz="4" w:space="0" w:color="000000"/>
              <w:bottom w:val="single" w:sz="4" w:space="0" w:color="000000"/>
            </w:tcBorders>
            <w:vAlign w:val="bottom"/>
          </w:tcPr>
          <w:p w14:paraId="60C9A044"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32164C1C" w14:textId="77777777" w:rsidR="00CC364E" w:rsidRPr="007A1EBD" w:rsidRDefault="00CC364E" w:rsidP="0014516D">
            <w:pPr>
              <w:pStyle w:val="NormalWeb"/>
              <w:rPr>
                <w:sz w:val="16"/>
                <w:szCs w:val="16"/>
              </w:rPr>
            </w:pPr>
            <w:r w:rsidRPr="007A1EBD">
              <w:rPr>
                <w:sz w:val="16"/>
                <w:szCs w:val="16"/>
              </w:rPr>
              <w:t>100253083</w:t>
            </w:r>
          </w:p>
        </w:tc>
        <w:tc>
          <w:tcPr>
            <w:tcW w:w="4476" w:type="dxa"/>
            <w:tcBorders>
              <w:left w:val="single" w:sz="4" w:space="0" w:color="000000"/>
              <w:bottom w:val="single" w:sz="4" w:space="0" w:color="000000"/>
            </w:tcBorders>
            <w:vAlign w:val="bottom"/>
          </w:tcPr>
          <w:p w14:paraId="1C72AE3C" w14:textId="77777777" w:rsidR="00CC364E" w:rsidRPr="007A1EBD" w:rsidRDefault="00CC364E" w:rsidP="0014516D">
            <w:pPr>
              <w:pStyle w:val="NormalWeb"/>
              <w:rPr>
                <w:sz w:val="16"/>
                <w:szCs w:val="16"/>
              </w:rPr>
            </w:pPr>
            <w:r w:rsidRPr="007A1EBD">
              <w:rPr>
                <w:sz w:val="16"/>
                <w:szCs w:val="16"/>
              </w:rPr>
              <w:t>JULIANA FERREIRA MOURA</w:t>
            </w:r>
          </w:p>
        </w:tc>
        <w:tc>
          <w:tcPr>
            <w:tcW w:w="1553" w:type="dxa"/>
            <w:tcBorders>
              <w:left w:val="single" w:sz="4" w:space="0" w:color="000000"/>
              <w:bottom w:val="single" w:sz="4" w:space="0" w:color="000000"/>
              <w:right w:val="single" w:sz="4" w:space="0" w:color="000000"/>
            </w:tcBorders>
            <w:vAlign w:val="bottom"/>
          </w:tcPr>
          <w:p w14:paraId="7692E206" w14:textId="77777777" w:rsidR="00CC364E" w:rsidRPr="007A1EBD" w:rsidRDefault="00CC364E" w:rsidP="0014516D">
            <w:pPr>
              <w:pStyle w:val="NormalWeb"/>
              <w:rPr>
                <w:sz w:val="16"/>
                <w:szCs w:val="16"/>
              </w:rPr>
            </w:pPr>
            <w:r w:rsidRPr="007A1EBD">
              <w:rPr>
                <w:sz w:val="16"/>
                <w:szCs w:val="16"/>
              </w:rPr>
              <w:t>1157</w:t>
            </w:r>
          </w:p>
        </w:tc>
      </w:tr>
      <w:tr w:rsidR="00CC364E" w14:paraId="67180336" w14:textId="77777777" w:rsidTr="0014516D">
        <w:trPr>
          <w:trHeight w:val="42"/>
          <w:jc w:val="center"/>
        </w:trPr>
        <w:tc>
          <w:tcPr>
            <w:tcW w:w="1985" w:type="dxa"/>
            <w:tcBorders>
              <w:left w:val="single" w:sz="4" w:space="0" w:color="000000"/>
              <w:bottom w:val="single" w:sz="4" w:space="0" w:color="000000"/>
            </w:tcBorders>
            <w:vAlign w:val="bottom"/>
          </w:tcPr>
          <w:p w14:paraId="27E3DC7D"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B8E81D9" w14:textId="77777777" w:rsidR="00CC364E" w:rsidRPr="007A1EBD" w:rsidRDefault="00CC364E" w:rsidP="0014516D">
            <w:pPr>
              <w:pStyle w:val="NormalWeb"/>
              <w:rPr>
                <w:sz w:val="16"/>
                <w:szCs w:val="16"/>
              </w:rPr>
            </w:pPr>
            <w:r w:rsidRPr="007A1EBD">
              <w:rPr>
                <w:sz w:val="16"/>
                <w:szCs w:val="16"/>
              </w:rPr>
              <w:t>100027610</w:t>
            </w:r>
          </w:p>
        </w:tc>
        <w:tc>
          <w:tcPr>
            <w:tcW w:w="4476" w:type="dxa"/>
            <w:tcBorders>
              <w:left w:val="single" w:sz="4" w:space="0" w:color="000000"/>
              <w:bottom w:val="single" w:sz="4" w:space="0" w:color="000000"/>
            </w:tcBorders>
            <w:vAlign w:val="bottom"/>
          </w:tcPr>
          <w:p w14:paraId="551844E3" w14:textId="77777777" w:rsidR="00CC364E" w:rsidRPr="007A1EBD" w:rsidRDefault="00CC364E" w:rsidP="0014516D">
            <w:pPr>
              <w:pStyle w:val="NormalWeb"/>
              <w:rPr>
                <w:sz w:val="16"/>
                <w:szCs w:val="16"/>
              </w:rPr>
            </w:pPr>
            <w:r w:rsidRPr="007A1EBD">
              <w:rPr>
                <w:sz w:val="16"/>
                <w:szCs w:val="16"/>
              </w:rPr>
              <w:t>IASMIM DINIZ DE OLIVEIRA</w:t>
            </w:r>
          </w:p>
        </w:tc>
        <w:tc>
          <w:tcPr>
            <w:tcW w:w="1553" w:type="dxa"/>
            <w:tcBorders>
              <w:left w:val="single" w:sz="4" w:space="0" w:color="000000"/>
              <w:bottom w:val="single" w:sz="4" w:space="0" w:color="000000"/>
              <w:right w:val="single" w:sz="4" w:space="0" w:color="000000"/>
            </w:tcBorders>
            <w:vAlign w:val="bottom"/>
          </w:tcPr>
          <w:p w14:paraId="1F179767" w14:textId="77777777" w:rsidR="00CC364E" w:rsidRPr="007A1EBD" w:rsidRDefault="00CC364E" w:rsidP="0014516D">
            <w:pPr>
              <w:pStyle w:val="NormalWeb"/>
              <w:rPr>
                <w:sz w:val="16"/>
                <w:szCs w:val="16"/>
              </w:rPr>
            </w:pPr>
            <w:r w:rsidRPr="007A1EBD">
              <w:rPr>
                <w:sz w:val="16"/>
                <w:szCs w:val="16"/>
              </w:rPr>
              <w:t>1158</w:t>
            </w:r>
          </w:p>
        </w:tc>
      </w:tr>
      <w:tr w:rsidR="00CC364E" w14:paraId="380B9C3D" w14:textId="77777777" w:rsidTr="0014516D">
        <w:trPr>
          <w:trHeight w:val="42"/>
          <w:jc w:val="center"/>
        </w:trPr>
        <w:tc>
          <w:tcPr>
            <w:tcW w:w="1985" w:type="dxa"/>
            <w:tcBorders>
              <w:left w:val="single" w:sz="4" w:space="0" w:color="000000"/>
              <w:bottom w:val="single" w:sz="4" w:space="0" w:color="000000"/>
            </w:tcBorders>
            <w:vAlign w:val="bottom"/>
          </w:tcPr>
          <w:p w14:paraId="1F4022AF"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7A7F54E9" w14:textId="77777777" w:rsidR="00CC364E" w:rsidRPr="007A1EBD" w:rsidRDefault="00CC364E" w:rsidP="0014516D">
            <w:pPr>
              <w:pStyle w:val="NormalWeb"/>
              <w:rPr>
                <w:sz w:val="16"/>
                <w:szCs w:val="16"/>
              </w:rPr>
            </w:pPr>
            <w:r w:rsidRPr="007A1EBD">
              <w:rPr>
                <w:sz w:val="16"/>
                <w:szCs w:val="16"/>
              </w:rPr>
              <w:t>100014445</w:t>
            </w:r>
          </w:p>
        </w:tc>
        <w:tc>
          <w:tcPr>
            <w:tcW w:w="4476" w:type="dxa"/>
            <w:tcBorders>
              <w:left w:val="single" w:sz="4" w:space="0" w:color="000000"/>
              <w:bottom w:val="single" w:sz="4" w:space="0" w:color="000000"/>
            </w:tcBorders>
            <w:vAlign w:val="bottom"/>
          </w:tcPr>
          <w:p w14:paraId="01E95779" w14:textId="77777777" w:rsidR="00CC364E" w:rsidRPr="007A1EBD" w:rsidRDefault="00CC364E" w:rsidP="0014516D">
            <w:pPr>
              <w:pStyle w:val="NormalWeb"/>
              <w:rPr>
                <w:sz w:val="16"/>
                <w:szCs w:val="16"/>
              </w:rPr>
            </w:pPr>
            <w:r w:rsidRPr="007A1EBD">
              <w:rPr>
                <w:sz w:val="16"/>
                <w:szCs w:val="16"/>
              </w:rPr>
              <w:t>IASMIM CAROLINE GOMES SILVA</w:t>
            </w:r>
          </w:p>
        </w:tc>
        <w:tc>
          <w:tcPr>
            <w:tcW w:w="1553" w:type="dxa"/>
            <w:tcBorders>
              <w:left w:val="single" w:sz="4" w:space="0" w:color="000000"/>
              <w:bottom w:val="single" w:sz="4" w:space="0" w:color="000000"/>
              <w:right w:val="single" w:sz="4" w:space="0" w:color="000000"/>
            </w:tcBorders>
            <w:vAlign w:val="bottom"/>
          </w:tcPr>
          <w:p w14:paraId="6FCD74ED" w14:textId="77777777" w:rsidR="00CC364E" w:rsidRPr="007A1EBD" w:rsidRDefault="00CC364E" w:rsidP="0014516D">
            <w:pPr>
              <w:pStyle w:val="NormalWeb"/>
              <w:rPr>
                <w:sz w:val="16"/>
                <w:szCs w:val="16"/>
              </w:rPr>
            </w:pPr>
            <w:r w:rsidRPr="007A1EBD">
              <w:rPr>
                <w:sz w:val="16"/>
                <w:szCs w:val="16"/>
              </w:rPr>
              <w:t>1159</w:t>
            </w:r>
          </w:p>
        </w:tc>
      </w:tr>
      <w:tr w:rsidR="00CC364E" w14:paraId="32485A28" w14:textId="77777777" w:rsidTr="0014516D">
        <w:trPr>
          <w:trHeight w:val="42"/>
          <w:jc w:val="center"/>
        </w:trPr>
        <w:tc>
          <w:tcPr>
            <w:tcW w:w="1985" w:type="dxa"/>
            <w:tcBorders>
              <w:left w:val="single" w:sz="4" w:space="0" w:color="000000"/>
              <w:bottom w:val="single" w:sz="4" w:space="0" w:color="000000"/>
            </w:tcBorders>
            <w:vAlign w:val="bottom"/>
          </w:tcPr>
          <w:p w14:paraId="3075AF8C" w14:textId="77777777" w:rsidR="00CC364E" w:rsidRPr="007A1EBD" w:rsidRDefault="00CC364E" w:rsidP="0014516D">
            <w:pPr>
              <w:pStyle w:val="NormalWeb"/>
              <w:rPr>
                <w:sz w:val="16"/>
                <w:szCs w:val="16"/>
              </w:rPr>
            </w:pPr>
            <w:r w:rsidRPr="007A1EBD">
              <w:rPr>
                <w:sz w:val="16"/>
                <w:szCs w:val="16"/>
              </w:rPr>
              <w:lastRenderedPageBreak/>
              <w:t>Enfermeiro</w:t>
            </w:r>
          </w:p>
        </w:tc>
        <w:tc>
          <w:tcPr>
            <w:tcW w:w="1585" w:type="dxa"/>
            <w:tcBorders>
              <w:left w:val="single" w:sz="4" w:space="0" w:color="000000"/>
              <w:bottom w:val="single" w:sz="4" w:space="0" w:color="000000"/>
            </w:tcBorders>
            <w:vAlign w:val="bottom"/>
          </w:tcPr>
          <w:p w14:paraId="2DDC4A1A" w14:textId="77777777" w:rsidR="00CC364E" w:rsidRPr="007A1EBD" w:rsidRDefault="00CC364E" w:rsidP="0014516D">
            <w:pPr>
              <w:pStyle w:val="NormalWeb"/>
              <w:rPr>
                <w:sz w:val="16"/>
                <w:szCs w:val="16"/>
              </w:rPr>
            </w:pPr>
            <w:r w:rsidRPr="007A1EBD">
              <w:rPr>
                <w:sz w:val="16"/>
                <w:szCs w:val="16"/>
              </w:rPr>
              <w:t>100269206</w:t>
            </w:r>
          </w:p>
        </w:tc>
        <w:tc>
          <w:tcPr>
            <w:tcW w:w="4476" w:type="dxa"/>
            <w:tcBorders>
              <w:left w:val="single" w:sz="4" w:space="0" w:color="000000"/>
              <w:bottom w:val="single" w:sz="4" w:space="0" w:color="000000"/>
            </w:tcBorders>
            <w:vAlign w:val="bottom"/>
          </w:tcPr>
          <w:p w14:paraId="7713A2C8" w14:textId="77777777" w:rsidR="00CC364E" w:rsidRPr="007A1EBD" w:rsidRDefault="00CC364E" w:rsidP="0014516D">
            <w:pPr>
              <w:pStyle w:val="NormalWeb"/>
              <w:rPr>
                <w:sz w:val="16"/>
                <w:szCs w:val="16"/>
              </w:rPr>
            </w:pPr>
            <w:r w:rsidRPr="007A1EBD">
              <w:rPr>
                <w:sz w:val="16"/>
                <w:szCs w:val="16"/>
              </w:rPr>
              <w:t>RITA DE CÁSSIA LIRA DA SILVA</w:t>
            </w:r>
          </w:p>
        </w:tc>
        <w:tc>
          <w:tcPr>
            <w:tcW w:w="1553" w:type="dxa"/>
            <w:tcBorders>
              <w:left w:val="single" w:sz="4" w:space="0" w:color="000000"/>
              <w:bottom w:val="single" w:sz="4" w:space="0" w:color="000000"/>
              <w:right w:val="single" w:sz="4" w:space="0" w:color="000000"/>
            </w:tcBorders>
            <w:vAlign w:val="bottom"/>
          </w:tcPr>
          <w:p w14:paraId="4758BC9B" w14:textId="77777777" w:rsidR="00CC364E" w:rsidRPr="007A1EBD" w:rsidRDefault="00CC364E" w:rsidP="0014516D">
            <w:pPr>
              <w:pStyle w:val="NormalWeb"/>
              <w:rPr>
                <w:sz w:val="16"/>
                <w:szCs w:val="16"/>
              </w:rPr>
            </w:pPr>
            <w:r w:rsidRPr="007A1EBD">
              <w:rPr>
                <w:sz w:val="16"/>
                <w:szCs w:val="16"/>
              </w:rPr>
              <w:t>1160</w:t>
            </w:r>
          </w:p>
        </w:tc>
      </w:tr>
      <w:tr w:rsidR="00CC364E" w14:paraId="70D7F7AB" w14:textId="77777777" w:rsidTr="0014516D">
        <w:trPr>
          <w:trHeight w:val="42"/>
          <w:jc w:val="center"/>
        </w:trPr>
        <w:tc>
          <w:tcPr>
            <w:tcW w:w="1985" w:type="dxa"/>
            <w:tcBorders>
              <w:left w:val="single" w:sz="4" w:space="0" w:color="000000"/>
              <w:bottom w:val="single" w:sz="4" w:space="0" w:color="000000"/>
            </w:tcBorders>
            <w:vAlign w:val="bottom"/>
          </w:tcPr>
          <w:p w14:paraId="1CB76DD3"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3FD0175" w14:textId="77777777" w:rsidR="00CC364E" w:rsidRPr="007A1EBD" w:rsidRDefault="00CC364E" w:rsidP="0014516D">
            <w:pPr>
              <w:pStyle w:val="NormalWeb"/>
              <w:rPr>
                <w:sz w:val="16"/>
                <w:szCs w:val="16"/>
              </w:rPr>
            </w:pPr>
            <w:r w:rsidRPr="007A1EBD">
              <w:rPr>
                <w:sz w:val="16"/>
                <w:szCs w:val="16"/>
              </w:rPr>
              <w:t>100051421</w:t>
            </w:r>
          </w:p>
        </w:tc>
        <w:tc>
          <w:tcPr>
            <w:tcW w:w="4476" w:type="dxa"/>
            <w:tcBorders>
              <w:left w:val="single" w:sz="4" w:space="0" w:color="000000"/>
              <w:bottom w:val="single" w:sz="4" w:space="0" w:color="000000"/>
            </w:tcBorders>
            <w:vAlign w:val="bottom"/>
          </w:tcPr>
          <w:p w14:paraId="5C2DBC1F" w14:textId="77777777" w:rsidR="00CC364E" w:rsidRPr="007A1EBD" w:rsidRDefault="00CC364E" w:rsidP="0014516D">
            <w:pPr>
              <w:pStyle w:val="NormalWeb"/>
              <w:rPr>
                <w:sz w:val="16"/>
                <w:szCs w:val="16"/>
              </w:rPr>
            </w:pPr>
            <w:r w:rsidRPr="007A1EBD">
              <w:rPr>
                <w:sz w:val="16"/>
                <w:szCs w:val="16"/>
              </w:rPr>
              <w:t>JULIANA BARBOSA DA SILVA</w:t>
            </w:r>
          </w:p>
        </w:tc>
        <w:tc>
          <w:tcPr>
            <w:tcW w:w="1553" w:type="dxa"/>
            <w:tcBorders>
              <w:left w:val="single" w:sz="4" w:space="0" w:color="000000"/>
              <w:bottom w:val="single" w:sz="4" w:space="0" w:color="000000"/>
              <w:right w:val="single" w:sz="4" w:space="0" w:color="000000"/>
            </w:tcBorders>
            <w:vAlign w:val="bottom"/>
          </w:tcPr>
          <w:p w14:paraId="6196CA33" w14:textId="77777777" w:rsidR="00CC364E" w:rsidRPr="007A1EBD" w:rsidRDefault="00CC364E" w:rsidP="0014516D">
            <w:pPr>
              <w:pStyle w:val="NormalWeb"/>
              <w:rPr>
                <w:sz w:val="16"/>
                <w:szCs w:val="16"/>
              </w:rPr>
            </w:pPr>
            <w:r w:rsidRPr="007A1EBD">
              <w:rPr>
                <w:sz w:val="16"/>
                <w:szCs w:val="16"/>
              </w:rPr>
              <w:t>1161</w:t>
            </w:r>
          </w:p>
        </w:tc>
      </w:tr>
      <w:tr w:rsidR="00CC364E" w14:paraId="33674C23" w14:textId="77777777" w:rsidTr="0014516D">
        <w:trPr>
          <w:trHeight w:val="42"/>
          <w:jc w:val="center"/>
        </w:trPr>
        <w:tc>
          <w:tcPr>
            <w:tcW w:w="1985" w:type="dxa"/>
            <w:tcBorders>
              <w:left w:val="single" w:sz="4" w:space="0" w:color="000000"/>
              <w:bottom w:val="single" w:sz="4" w:space="0" w:color="000000"/>
            </w:tcBorders>
            <w:vAlign w:val="bottom"/>
          </w:tcPr>
          <w:p w14:paraId="28453F9A"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03A5C0C1" w14:textId="77777777" w:rsidR="00CC364E" w:rsidRPr="007A1EBD" w:rsidRDefault="00CC364E" w:rsidP="0014516D">
            <w:pPr>
              <w:pStyle w:val="NormalWeb"/>
              <w:rPr>
                <w:sz w:val="16"/>
                <w:szCs w:val="16"/>
              </w:rPr>
            </w:pPr>
            <w:r w:rsidRPr="007A1EBD">
              <w:rPr>
                <w:sz w:val="16"/>
                <w:szCs w:val="16"/>
              </w:rPr>
              <w:t>100226809</w:t>
            </w:r>
          </w:p>
        </w:tc>
        <w:tc>
          <w:tcPr>
            <w:tcW w:w="4476" w:type="dxa"/>
            <w:tcBorders>
              <w:left w:val="single" w:sz="4" w:space="0" w:color="000000"/>
              <w:bottom w:val="single" w:sz="4" w:space="0" w:color="000000"/>
            </w:tcBorders>
            <w:vAlign w:val="bottom"/>
          </w:tcPr>
          <w:p w14:paraId="08E05C5F" w14:textId="77777777" w:rsidR="00CC364E" w:rsidRPr="007A1EBD" w:rsidRDefault="00CC364E" w:rsidP="0014516D">
            <w:pPr>
              <w:pStyle w:val="NormalWeb"/>
              <w:rPr>
                <w:sz w:val="16"/>
                <w:szCs w:val="16"/>
              </w:rPr>
            </w:pPr>
            <w:r w:rsidRPr="007A1EBD">
              <w:rPr>
                <w:sz w:val="16"/>
                <w:szCs w:val="16"/>
              </w:rPr>
              <w:t>ISAMARA TAYANNE DOS SANTOS GALVINCIO DE OLIVEIRA</w:t>
            </w:r>
          </w:p>
        </w:tc>
        <w:tc>
          <w:tcPr>
            <w:tcW w:w="1553" w:type="dxa"/>
            <w:tcBorders>
              <w:left w:val="single" w:sz="4" w:space="0" w:color="000000"/>
              <w:bottom w:val="single" w:sz="4" w:space="0" w:color="000000"/>
              <w:right w:val="single" w:sz="4" w:space="0" w:color="000000"/>
            </w:tcBorders>
            <w:vAlign w:val="bottom"/>
          </w:tcPr>
          <w:p w14:paraId="22445B17" w14:textId="77777777" w:rsidR="00CC364E" w:rsidRPr="007A1EBD" w:rsidRDefault="00CC364E" w:rsidP="0014516D">
            <w:pPr>
              <w:pStyle w:val="NormalWeb"/>
              <w:rPr>
                <w:sz w:val="16"/>
                <w:szCs w:val="16"/>
              </w:rPr>
            </w:pPr>
            <w:r w:rsidRPr="007A1EBD">
              <w:rPr>
                <w:sz w:val="16"/>
                <w:szCs w:val="16"/>
              </w:rPr>
              <w:t>1162</w:t>
            </w:r>
          </w:p>
        </w:tc>
      </w:tr>
      <w:tr w:rsidR="00CC364E" w14:paraId="30B871F9" w14:textId="77777777" w:rsidTr="0014516D">
        <w:trPr>
          <w:trHeight w:val="42"/>
          <w:jc w:val="center"/>
        </w:trPr>
        <w:tc>
          <w:tcPr>
            <w:tcW w:w="1985" w:type="dxa"/>
            <w:tcBorders>
              <w:left w:val="single" w:sz="4" w:space="0" w:color="000000"/>
              <w:bottom w:val="single" w:sz="4" w:space="0" w:color="000000"/>
            </w:tcBorders>
            <w:vAlign w:val="bottom"/>
          </w:tcPr>
          <w:p w14:paraId="1CE098D5"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F53ED1B" w14:textId="77777777" w:rsidR="00CC364E" w:rsidRPr="007A1EBD" w:rsidRDefault="00CC364E" w:rsidP="0014516D">
            <w:pPr>
              <w:pStyle w:val="NormalWeb"/>
              <w:rPr>
                <w:sz w:val="16"/>
                <w:szCs w:val="16"/>
              </w:rPr>
            </w:pPr>
            <w:r w:rsidRPr="007A1EBD">
              <w:rPr>
                <w:sz w:val="16"/>
                <w:szCs w:val="16"/>
              </w:rPr>
              <w:t>100242570</w:t>
            </w:r>
          </w:p>
        </w:tc>
        <w:tc>
          <w:tcPr>
            <w:tcW w:w="4476" w:type="dxa"/>
            <w:tcBorders>
              <w:left w:val="single" w:sz="4" w:space="0" w:color="000000"/>
              <w:bottom w:val="single" w:sz="4" w:space="0" w:color="000000"/>
            </w:tcBorders>
            <w:vAlign w:val="bottom"/>
          </w:tcPr>
          <w:p w14:paraId="01BC1AD3" w14:textId="77777777" w:rsidR="00CC364E" w:rsidRPr="007A1EBD" w:rsidRDefault="00CC364E" w:rsidP="0014516D">
            <w:pPr>
              <w:pStyle w:val="NormalWeb"/>
              <w:rPr>
                <w:sz w:val="16"/>
                <w:szCs w:val="16"/>
              </w:rPr>
            </w:pPr>
            <w:r w:rsidRPr="007A1EBD">
              <w:rPr>
                <w:sz w:val="16"/>
                <w:szCs w:val="16"/>
              </w:rPr>
              <w:t>HANNA PRISCILLA DA SILVA</w:t>
            </w:r>
          </w:p>
        </w:tc>
        <w:tc>
          <w:tcPr>
            <w:tcW w:w="1553" w:type="dxa"/>
            <w:tcBorders>
              <w:left w:val="single" w:sz="4" w:space="0" w:color="000000"/>
              <w:bottom w:val="single" w:sz="4" w:space="0" w:color="000000"/>
              <w:right w:val="single" w:sz="4" w:space="0" w:color="000000"/>
            </w:tcBorders>
            <w:vAlign w:val="bottom"/>
          </w:tcPr>
          <w:p w14:paraId="285DC76D" w14:textId="77777777" w:rsidR="00CC364E" w:rsidRPr="007A1EBD" w:rsidRDefault="00CC364E" w:rsidP="0014516D">
            <w:pPr>
              <w:pStyle w:val="NormalWeb"/>
              <w:rPr>
                <w:sz w:val="16"/>
                <w:szCs w:val="16"/>
              </w:rPr>
            </w:pPr>
            <w:r w:rsidRPr="007A1EBD">
              <w:rPr>
                <w:sz w:val="16"/>
                <w:szCs w:val="16"/>
              </w:rPr>
              <w:t>1163</w:t>
            </w:r>
          </w:p>
        </w:tc>
      </w:tr>
      <w:tr w:rsidR="00CC364E" w14:paraId="17EE4C8C" w14:textId="77777777" w:rsidTr="0014516D">
        <w:trPr>
          <w:trHeight w:val="42"/>
          <w:jc w:val="center"/>
        </w:trPr>
        <w:tc>
          <w:tcPr>
            <w:tcW w:w="1985" w:type="dxa"/>
            <w:tcBorders>
              <w:left w:val="single" w:sz="4" w:space="0" w:color="000000"/>
              <w:bottom w:val="single" w:sz="4" w:space="0" w:color="000000"/>
            </w:tcBorders>
            <w:vAlign w:val="bottom"/>
          </w:tcPr>
          <w:p w14:paraId="2EF931FA"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8FF1977" w14:textId="77777777" w:rsidR="00CC364E" w:rsidRPr="007A1EBD" w:rsidRDefault="00CC364E" w:rsidP="0014516D">
            <w:pPr>
              <w:pStyle w:val="NormalWeb"/>
              <w:rPr>
                <w:sz w:val="16"/>
                <w:szCs w:val="16"/>
              </w:rPr>
            </w:pPr>
            <w:r w:rsidRPr="007A1EBD">
              <w:rPr>
                <w:sz w:val="16"/>
                <w:szCs w:val="16"/>
              </w:rPr>
              <w:t>100250874</w:t>
            </w:r>
          </w:p>
        </w:tc>
        <w:tc>
          <w:tcPr>
            <w:tcW w:w="4476" w:type="dxa"/>
            <w:tcBorders>
              <w:left w:val="single" w:sz="4" w:space="0" w:color="000000"/>
              <w:bottom w:val="single" w:sz="4" w:space="0" w:color="000000"/>
            </w:tcBorders>
            <w:vAlign w:val="bottom"/>
          </w:tcPr>
          <w:p w14:paraId="5D80B54F" w14:textId="77777777" w:rsidR="00CC364E" w:rsidRPr="007A1EBD" w:rsidRDefault="00CC364E" w:rsidP="0014516D">
            <w:pPr>
              <w:pStyle w:val="NormalWeb"/>
              <w:rPr>
                <w:sz w:val="16"/>
                <w:szCs w:val="16"/>
              </w:rPr>
            </w:pPr>
            <w:r w:rsidRPr="007A1EBD">
              <w:rPr>
                <w:sz w:val="16"/>
                <w:szCs w:val="16"/>
              </w:rPr>
              <w:t>SUZANA PEREIRA CARDOSO DE MEDEIROS</w:t>
            </w:r>
          </w:p>
        </w:tc>
        <w:tc>
          <w:tcPr>
            <w:tcW w:w="1553" w:type="dxa"/>
            <w:tcBorders>
              <w:left w:val="single" w:sz="4" w:space="0" w:color="000000"/>
              <w:bottom w:val="single" w:sz="4" w:space="0" w:color="000000"/>
              <w:right w:val="single" w:sz="4" w:space="0" w:color="000000"/>
            </w:tcBorders>
            <w:vAlign w:val="bottom"/>
          </w:tcPr>
          <w:p w14:paraId="2DB871B1" w14:textId="77777777" w:rsidR="00CC364E" w:rsidRPr="007A1EBD" w:rsidRDefault="00CC364E" w:rsidP="0014516D">
            <w:pPr>
              <w:pStyle w:val="NormalWeb"/>
              <w:rPr>
                <w:sz w:val="16"/>
                <w:szCs w:val="16"/>
              </w:rPr>
            </w:pPr>
            <w:r w:rsidRPr="007A1EBD">
              <w:rPr>
                <w:sz w:val="16"/>
                <w:szCs w:val="16"/>
              </w:rPr>
              <w:t>1164</w:t>
            </w:r>
          </w:p>
        </w:tc>
      </w:tr>
      <w:tr w:rsidR="00CC364E" w14:paraId="69F1BF07" w14:textId="77777777" w:rsidTr="0014516D">
        <w:trPr>
          <w:trHeight w:val="42"/>
          <w:jc w:val="center"/>
        </w:trPr>
        <w:tc>
          <w:tcPr>
            <w:tcW w:w="1985" w:type="dxa"/>
            <w:tcBorders>
              <w:left w:val="single" w:sz="4" w:space="0" w:color="000000"/>
              <w:bottom w:val="single" w:sz="4" w:space="0" w:color="000000"/>
            </w:tcBorders>
            <w:vAlign w:val="bottom"/>
          </w:tcPr>
          <w:p w14:paraId="2BFB6802"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6D1E3B3" w14:textId="77777777" w:rsidR="00CC364E" w:rsidRPr="007A1EBD" w:rsidRDefault="00CC364E" w:rsidP="0014516D">
            <w:pPr>
              <w:pStyle w:val="NormalWeb"/>
              <w:rPr>
                <w:sz w:val="16"/>
                <w:szCs w:val="16"/>
              </w:rPr>
            </w:pPr>
            <w:r w:rsidRPr="007A1EBD">
              <w:rPr>
                <w:sz w:val="16"/>
                <w:szCs w:val="16"/>
              </w:rPr>
              <w:t>100200419</w:t>
            </w:r>
          </w:p>
        </w:tc>
        <w:tc>
          <w:tcPr>
            <w:tcW w:w="4476" w:type="dxa"/>
            <w:tcBorders>
              <w:left w:val="single" w:sz="4" w:space="0" w:color="000000"/>
              <w:bottom w:val="single" w:sz="4" w:space="0" w:color="000000"/>
            </w:tcBorders>
            <w:vAlign w:val="bottom"/>
          </w:tcPr>
          <w:p w14:paraId="1D19351A" w14:textId="77777777" w:rsidR="00CC364E" w:rsidRPr="007A1EBD" w:rsidRDefault="00CC364E" w:rsidP="0014516D">
            <w:pPr>
              <w:pStyle w:val="NormalWeb"/>
              <w:rPr>
                <w:sz w:val="16"/>
                <w:szCs w:val="16"/>
              </w:rPr>
            </w:pPr>
            <w:r w:rsidRPr="007A1EBD">
              <w:rPr>
                <w:sz w:val="16"/>
                <w:szCs w:val="16"/>
              </w:rPr>
              <w:t>SAUL GLEDSON CARVALHO</w:t>
            </w:r>
          </w:p>
        </w:tc>
        <w:tc>
          <w:tcPr>
            <w:tcW w:w="1553" w:type="dxa"/>
            <w:tcBorders>
              <w:left w:val="single" w:sz="4" w:space="0" w:color="000000"/>
              <w:bottom w:val="single" w:sz="4" w:space="0" w:color="000000"/>
              <w:right w:val="single" w:sz="4" w:space="0" w:color="000000"/>
            </w:tcBorders>
            <w:vAlign w:val="bottom"/>
          </w:tcPr>
          <w:p w14:paraId="6B16EF93" w14:textId="77777777" w:rsidR="00CC364E" w:rsidRPr="007A1EBD" w:rsidRDefault="00CC364E" w:rsidP="0014516D">
            <w:pPr>
              <w:pStyle w:val="NormalWeb"/>
              <w:rPr>
                <w:sz w:val="16"/>
                <w:szCs w:val="16"/>
              </w:rPr>
            </w:pPr>
            <w:r w:rsidRPr="007A1EBD">
              <w:rPr>
                <w:sz w:val="16"/>
                <w:szCs w:val="16"/>
              </w:rPr>
              <w:t>1165</w:t>
            </w:r>
          </w:p>
        </w:tc>
      </w:tr>
      <w:tr w:rsidR="00CC364E" w14:paraId="4F54A83B" w14:textId="77777777" w:rsidTr="0014516D">
        <w:trPr>
          <w:trHeight w:val="42"/>
          <w:jc w:val="center"/>
        </w:trPr>
        <w:tc>
          <w:tcPr>
            <w:tcW w:w="1985" w:type="dxa"/>
            <w:tcBorders>
              <w:left w:val="single" w:sz="4" w:space="0" w:color="000000"/>
              <w:bottom w:val="single" w:sz="4" w:space="0" w:color="000000"/>
            </w:tcBorders>
            <w:vAlign w:val="bottom"/>
          </w:tcPr>
          <w:p w14:paraId="7A3A6DA5"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2E8D47AE" w14:textId="77777777" w:rsidR="00CC364E" w:rsidRPr="007A1EBD" w:rsidRDefault="00CC364E" w:rsidP="0014516D">
            <w:pPr>
              <w:pStyle w:val="NormalWeb"/>
              <w:rPr>
                <w:sz w:val="16"/>
                <w:szCs w:val="16"/>
              </w:rPr>
            </w:pPr>
            <w:r w:rsidRPr="007A1EBD">
              <w:rPr>
                <w:sz w:val="16"/>
                <w:szCs w:val="16"/>
              </w:rPr>
              <w:t>100092705</w:t>
            </w:r>
          </w:p>
        </w:tc>
        <w:tc>
          <w:tcPr>
            <w:tcW w:w="4476" w:type="dxa"/>
            <w:tcBorders>
              <w:left w:val="single" w:sz="4" w:space="0" w:color="000000"/>
              <w:bottom w:val="single" w:sz="4" w:space="0" w:color="000000"/>
            </w:tcBorders>
            <w:vAlign w:val="bottom"/>
          </w:tcPr>
          <w:p w14:paraId="7D03B80C" w14:textId="77777777" w:rsidR="00CC364E" w:rsidRPr="007A1EBD" w:rsidRDefault="00CC364E" w:rsidP="0014516D">
            <w:pPr>
              <w:pStyle w:val="NormalWeb"/>
              <w:rPr>
                <w:sz w:val="16"/>
                <w:szCs w:val="16"/>
              </w:rPr>
            </w:pPr>
            <w:r w:rsidRPr="007A1EBD">
              <w:rPr>
                <w:sz w:val="16"/>
                <w:szCs w:val="16"/>
              </w:rPr>
              <w:t>FELIPE TORRES DA SILVA</w:t>
            </w:r>
          </w:p>
        </w:tc>
        <w:tc>
          <w:tcPr>
            <w:tcW w:w="1553" w:type="dxa"/>
            <w:tcBorders>
              <w:left w:val="single" w:sz="4" w:space="0" w:color="000000"/>
              <w:bottom w:val="single" w:sz="4" w:space="0" w:color="000000"/>
              <w:right w:val="single" w:sz="4" w:space="0" w:color="000000"/>
            </w:tcBorders>
            <w:vAlign w:val="bottom"/>
          </w:tcPr>
          <w:p w14:paraId="12B89C66" w14:textId="77777777" w:rsidR="00CC364E" w:rsidRPr="007A1EBD" w:rsidRDefault="00CC364E" w:rsidP="0014516D">
            <w:pPr>
              <w:pStyle w:val="NormalWeb"/>
              <w:rPr>
                <w:sz w:val="16"/>
                <w:szCs w:val="16"/>
              </w:rPr>
            </w:pPr>
            <w:r w:rsidRPr="007A1EBD">
              <w:rPr>
                <w:sz w:val="16"/>
                <w:szCs w:val="16"/>
              </w:rPr>
              <w:t>1166</w:t>
            </w:r>
          </w:p>
        </w:tc>
      </w:tr>
      <w:tr w:rsidR="00CC364E" w14:paraId="5B9D392D" w14:textId="77777777" w:rsidTr="0014516D">
        <w:trPr>
          <w:trHeight w:val="42"/>
          <w:jc w:val="center"/>
        </w:trPr>
        <w:tc>
          <w:tcPr>
            <w:tcW w:w="1985" w:type="dxa"/>
            <w:tcBorders>
              <w:left w:val="single" w:sz="4" w:space="0" w:color="000000"/>
              <w:bottom w:val="single" w:sz="4" w:space="0" w:color="000000"/>
            </w:tcBorders>
            <w:vAlign w:val="bottom"/>
          </w:tcPr>
          <w:p w14:paraId="7DC6BB98"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4C17A018" w14:textId="77777777" w:rsidR="00CC364E" w:rsidRPr="007A1EBD" w:rsidRDefault="00CC364E" w:rsidP="0014516D">
            <w:pPr>
              <w:pStyle w:val="NormalWeb"/>
              <w:rPr>
                <w:sz w:val="16"/>
                <w:szCs w:val="16"/>
              </w:rPr>
            </w:pPr>
            <w:r w:rsidRPr="007A1EBD">
              <w:rPr>
                <w:sz w:val="16"/>
                <w:szCs w:val="16"/>
              </w:rPr>
              <w:t>100115969</w:t>
            </w:r>
          </w:p>
        </w:tc>
        <w:tc>
          <w:tcPr>
            <w:tcW w:w="4476" w:type="dxa"/>
            <w:tcBorders>
              <w:left w:val="single" w:sz="4" w:space="0" w:color="000000"/>
              <w:bottom w:val="single" w:sz="4" w:space="0" w:color="000000"/>
            </w:tcBorders>
            <w:vAlign w:val="bottom"/>
          </w:tcPr>
          <w:p w14:paraId="41658585" w14:textId="77777777" w:rsidR="00CC364E" w:rsidRPr="007A1EBD" w:rsidRDefault="00CC364E" w:rsidP="0014516D">
            <w:pPr>
              <w:pStyle w:val="NormalWeb"/>
              <w:rPr>
                <w:sz w:val="16"/>
                <w:szCs w:val="16"/>
              </w:rPr>
            </w:pPr>
            <w:r w:rsidRPr="007A1EBD">
              <w:rPr>
                <w:sz w:val="16"/>
                <w:szCs w:val="16"/>
              </w:rPr>
              <w:t>KAIO GIORDAN CASTELO BRANCO BENEVIDES</w:t>
            </w:r>
          </w:p>
        </w:tc>
        <w:tc>
          <w:tcPr>
            <w:tcW w:w="1553" w:type="dxa"/>
            <w:tcBorders>
              <w:left w:val="single" w:sz="4" w:space="0" w:color="000000"/>
              <w:bottom w:val="single" w:sz="4" w:space="0" w:color="000000"/>
              <w:right w:val="single" w:sz="4" w:space="0" w:color="000000"/>
            </w:tcBorders>
            <w:vAlign w:val="bottom"/>
          </w:tcPr>
          <w:p w14:paraId="6EC0201F" w14:textId="77777777" w:rsidR="00CC364E" w:rsidRPr="007A1EBD" w:rsidRDefault="00CC364E" w:rsidP="0014516D">
            <w:pPr>
              <w:pStyle w:val="NormalWeb"/>
              <w:rPr>
                <w:sz w:val="16"/>
                <w:szCs w:val="16"/>
              </w:rPr>
            </w:pPr>
            <w:r w:rsidRPr="007A1EBD">
              <w:rPr>
                <w:sz w:val="16"/>
                <w:szCs w:val="16"/>
              </w:rPr>
              <w:t>1167</w:t>
            </w:r>
          </w:p>
        </w:tc>
      </w:tr>
      <w:tr w:rsidR="00CC364E" w14:paraId="3FF8A2E3" w14:textId="77777777" w:rsidTr="0014516D">
        <w:trPr>
          <w:trHeight w:val="42"/>
          <w:jc w:val="center"/>
        </w:trPr>
        <w:tc>
          <w:tcPr>
            <w:tcW w:w="1985" w:type="dxa"/>
            <w:tcBorders>
              <w:left w:val="single" w:sz="4" w:space="0" w:color="000000"/>
              <w:bottom w:val="single" w:sz="4" w:space="0" w:color="000000"/>
            </w:tcBorders>
            <w:vAlign w:val="bottom"/>
          </w:tcPr>
          <w:p w14:paraId="39A74D30"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6248FC1C" w14:textId="77777777" w:rsidR="00CC364E" w:rsidRPr="007A1EBD" w:rsidRDefault="00CC364E" w:rsidP="0014516D">
            <w:pPr>
              <w:pStyle w:val="NormalWeb"/>
              <w:rPr>
                <w:sz w:val="16"/>
                <w:szCs w:val="16"/>
              </w:rPr>
            </w:pPr>
            <w:r w:rsidRPr="007A1EBD">
              <w:rPr>
                <w:sz w:val="16"/>
                <w:szCs w:val="16"/>
              </w:rPr>
              <w:t>100082343</w:t>
            </w:r>
          </w:p>
        </w:tc>
        <w:tc>
          <w:tcPr>
            <w:tcW w:w="4476" w:type="dxa"/>
            <w:tcBorders>
              <w:left w:val="single" w:sz="4" w:space="0" w:color="000000"/>
              <w:bottom w:val="single" w:sz="4" w:space="0" w:color="000000"/>
            </w:tcBorders>
            <w:vAlign w:val="bottom"/>
          </w:tcPr>
          <w:p w14:paraId="24FC9790" w14:textId="77777777" w:rsidR="00CC364E" w:rsidRPr="007A1EBD" w:rsidRDefault="00CC364E" w:rsidP="0014516D">
            <w:pPr>
              <w:pStyle w:val="NormalWeb"/>
              <w:rPr>
                <w:sz w:val="16"/>
                <w:szCs w:val="16"/>
              </w:rPr>
            </w:pPr>
            <w:r w:rsidRPr="007A1EBD">
              <w:rPr>
                <w:sz w:val="16"/>
                <w:szCs w:val="16"/>
              </w:rPr>
              <w:t>THALITA EMANUELA SANTOS DO NASCIMENTO</w:t>
            </w:r>
          </w:p>
        </w:tc>
        <w:tc>
          <w:tcPr>
            <w:tcW w:w="1553" w:type="dxa"/>
            <w:tcBorders>
              <w:left w:val="single" w:sz="4" w:space="0" w:color="000000"/>
              <w:bottom w:val="single" w:sz="4" w:space="0" w:color="000000"/>
              <w:right w:val="single" w:sz="4" w:space="0" w:color="000000"/>
            </w:tcBorders>
            <w:vAlign w:val="bottom"/>
          </w:tcPr>
          <w:p w14:paraId="094F3D8B" w14:textId="77777777" w:rsidR="00CC364E" w:rsidRPr="007A1EBD" w:rsidRDefault="00CC364E" w:rsidP="0014516D">
            <w:pPr>
              <w:pStyle w:val="NormalWeb"/>
              <w:rPr>
                <w:sz w:val="16"/>
                <w:szCs w:val="16"/>
              </w:rPr>
            </w:pPr>
            <w:r w:rsidRPr="007A1EBD">
              <w:rPr>
                <w:sz w:val="16"/>
                <w:szCs w:val="16"/>
              </w:rPr>
              <w:t>1168</w:t>
            </w:r>
          </w:p>
        </w:tc>
      </w:tr>
      <w:tr w:rsidR="00CC364E" w14:paraId="0FB38531" w14:textId="77777777" w:rsidTr="0014516D">
        <w:trPr>
          <w:trHeight w:val="42"/>
          <w:jc w:val="center"/>
        </w:trPr>
        <w:tc>
          <w:tcPr>
            <w:tcW w:w="1985" w:type="dxa"/>
            <w:tcBorders>
              <w:left w:val="single" w:sz="4" w:space="0" w:color="000000"/>
              <w:bottom w:val="single" w:sz="4" w:space="0" w:color="000000"/>
            </w:tcBorders>
            <w:vAlign w:val="bottom"/>
          </w:tcPr>
          <w:p w14:paraId="408DAA71"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15D091F0" w14:textId="77777777" w:rsidR="00CC364E" w:rsidRPr="007A1EBD" w:rsidRDefault="00CC364E" w:rsidP="0014516D">
            <w:pPr>
              <w:pStyle w:val="NormalWeb"/>
              <w:rPr>
                <w:sz w:val="16"/>
                <w:szCs w:val="16"/>
              </w:rPr>
            </w:pPr>
            <w:r w:rsidRPr="007A1EBD">
              <w:rPr>
                <w:sz w:val="16"/>
                <w:szCs w:val="16"/>
              </w:rPr>
              <w:t>100281338</w:t>
            </w:r>
          </w:p>
        </w:tc>
        <w:tc>
          <w:tcPr>
            <w:tcW w:w="4476" w:type="dxa"/>
            <w:tcBorders>
              <w:left w:val="single" w:sz="4" w:space="0" w:color="000000"/>
              <w:bottom w:val="single" w:sz="4" w:space="0" w:color="000000"/>
            </w:tcBorders>
            <w:vAlign w:val="bottom"/>
          </w:tcPr>
          <w:p w14:paraId="7D7B5257" w14:textId="77777777" w:rsidR="00CC364E" w:rsidRPr="007A1EBD" w:rsidRDefault="00CC364E" w:rsidP="0014516D">
            <w:pPr>
              <w:pStyle w:val="NormalWeb"/>
              <w:rPr>
                <w:sz w:val="16"/>
                <w:szCs w:val="16"/>
              </w:rPr>
            </w:pPr>
            <w:r w:rsidRPr="007A1EBD">
              <w:rPr>
                <w:sz w:val="16"/>
                <w:szCs w:val="16"/>
              </w:rPr>
              <w:t>ILLANA CECYLIA SILVA BASÍLIO</w:t>
            </w:r>
          </w:p>
        </w:tc>
        <w:tc>
          <w:tcPr>
            <w:tcW w:w="1553" w:type="dxa"/>
            <w:tcBorders>
              <w:left w:val="single" w:sz="4" w:space="0" w:color="000000"/>
              <w:bottom w:val="single" w:sz="4" w:space="0" w:color="000000"/>
              <w:right w:val="single" w:sz="4" w:space="0" w:color="000000"/>
            </w:tcBorders>
            <w:vAlign w:val="bottom"/>
          </w:tcPr>
          <w:p w14:paraId="7F12CF9C" w14:textId="77777777" w:rsidR="00CC364E" w:rsidRPr="007A1EBD" w:rsidRDefault="00CC364E" w:rsidP="0014516D">
            <w:pPr>
              <w:pStyle w:val="NormalWeb"/>
              <w:rPr>
                <w:sz w:val="16"/>
                <w:szCs w:val="16"/>
              </w:rPr>
            </w:pPr>
            <w:r w:rsidRPr="007A1EBD">
              <w:rPr>
                <w:sz w:val="16"/>
                <w:szCs w:val="16"/>
              </w:rPr>
              <w:t>1169</w:t>
            </w:r>
          </w:p>
        </w:tc>
      </w:tr>
      <w:tr w:rsidR="00CC364E" w14:paraId="1E56CCDF" w14:textId="77777777" w:rsidTr="0014516D">
        <w:trPr>
          <w:trHeight w:val="42"/>
          <w:jc w:val="center"/>
        </w:trPr>
        <w:tc>
          <w:tcPr>
            <w:tcW w:w="1985" w:type="dxa"/>
            <w:tcBorders>
              <w:left w:val="single" w:sz="4" w:space="0" w:color="000000"/>
              <w:bottom w:val="single" w:sz="4" w:space="0" w:color="000000"/>
            </w:tcBorders>
            <w:vAlign w:val="bottom"/>
          </w:tcPr>
          <w:p w14:paraId="75096377" w14:textId="77777777" w:rsidR="00CC364E" w:rsidRPr="007A1EBD" w:rsidRDefault="00CC364E" w:rsidP="0014516D">
            <w:pPr>
              <w:pStyle w:val="NormalWeb"/>
              <w:rPr>
                <w:sz w:val="16"/>
                <w:szCs w:val="16"/>
              </w:rPr>
            </w:pPr>
            <w:r w:rsidRPr="007A1EBD">
              <w:rPr>
                <w:sz w:val="16"/>
                <w:szCs w:val="16"/>
              </w:rPr>
              <w:t>Enfermeiro</w:t>
            </w:r>
          </w:p>
        </w:tc>
        <w:tc>
          <w:tcPr>
            <w:tcW w:w="1585" w:type="dxa"/>
            <w:tcBorders>
              <w:left w:val="single" w:sz="4" w:space="0" w:color="000000"/>
              <w:bottom w:val="single" w:sz="4" w:space="0" w:color="000000"/>
            </w:tcBorders>
            <w:vAlign w:val="bottom"/>
          </w:tcPr>
          <w:p w14:paraId="0439D50E" w14:textId="77777777" w:rsidR="00CC364E" w:rsidRPr="007A1EBD" w:rsidRDefault="00CC364E" w:rsidP="0014516D">
            <w:pPr>
              <w:pStyle w:val="NormalWeb"/>
              <w:rPr>
                <w:sz w:val="16"/>
                <w:szCs w:val="16"/>
              </w:rPr>
            </w:pPr>
            <w:r w:rsidRPr="007A1EBD">
              <w:rPr>
                <w:sz w:val="16"/>
                <w:szCs w:val="16"/>
              </w:rPr>
              <w:t>100194508</w:t>
            </w:r>
          </w:p>
        </w:tc>
        <w:tc>
          <w:tcPr>
            <w:tcW w:w="4476" w:type="dxa"/>
            <w:tcBorders>
              <w:left w:val="single" w:sz="4" w:space="0" w:color="000000"/>
              <w:bottom w:val="single" w:sz="4" w:space="0" w:color="000000"/>
            </w:tcBorders>
            <w:vAlign w:val="bottom"/>
          </w:tcPr>
          <w:p w14:paraId="39AF2146" w14:textId="77777777" w:rsidR="00CC364E" w:rsidRPr="007A1EBD" w:rsidRDefault="00CC364E" w:rsidP="0014516D">
            <w:pPr>
              <w:pStyle w:val="NormalWeb"/>
              <w:rPr>
                <w:sz w:val="16"/>
                <w:szCs w:val="16"/>
              </w:rPr>
            </w:pPr>
            <w:r w:rsidRPr="007A1EBD">
              <w:rPr>
                <w:sz w:val="16"/>
                <w:szCs w:val="16"/>
              </w:rPr>
              <w:t>KASSANDRA SOUZA COUTINHO</w:t>
            </w:r>
          </w:p>
        </w:tc>
        <w:tc>
          <w:tcPr>
            <w:tcW w:w="1553" w:type="dxa"/>
            <w:tcBorders>
              <w:left w:val="single" w:sz="4" w:space="0" w:color="000000"/>
              <w:bottom w:val="single" w:sz="4" w:space="0" w:color="000000"/>
              <w:right w:val="single" w:sz="4" w:space="0" w:color="000000"/>
            </w:tcBorders>
            <w:vAlign w:val="bottom"/>
          </w:tcPr>
          <w:p w14:paraId="0E9C5432" w14:textId="77777777" w:rsidR="00CC364E" w:rsidRPr="007A1EBD" w:rsidRDefault="00CC364E" w:rsidP="0014516D">
            <w:pPr>
              <w:pStyle w:val="NormalWeb"/>
              <w:rPr>
                <w:sz w:val="16"/>
                <w:szCs w:val="16"/>
              </w:rPr>
            </w:pPr>
            <w:r w:rsidRPr="007A1EBD">
              <w:rPr>
                <w:sz w:val="16"/>
                <w:szCs w:val="16"/>
              </w:rPr>
              <w:t>1170</w:t>
            </w:r>
          </w:p>
        </w:tc>
      </w:tr>
      <w:tr w:rsidR="00CC364E" w14:paraId="69C8EAFF" w14:textId="77777777" w:rsidTr="0014516D">
        <w:trPr>
          <w:trHeight w:val="42"/>
          <w:jc w:val="center"/>
        </w:trPr>
        <w:tc>
          <w:tcPr>
            <w:tcW w:w="1985" w:type="dxa"/>
            <w:tcBorders>
              <w:left w:val="single" w:sz="4" w:space="0" w:color="000000"/>
              <w:bottom w:val="single" w:sz="4" w:space="0" w:color="000000"/>
            </w:tcBorders>
            <w:vAlign w:val="bottom"/>
          </w:tcPr>
          <w:p w14:paraId="02FE3E2A"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6EA378BE" w14:textId="77777777" w:rsidR="00CC364E" w:rsidRDefault="00CC364E" w:rsidP="0014516D">
            <w:pPr>
              <w:pStyle w:val="NormalWeb"/>
              <w:rPr>
                <w:sz w:val="16"/>
                <w:szCs w:val="16"/>
              </w:rPr>
            </w:pPr>
            <w:r>
              <w:rPr>
                <w:sz w:val="16"/>
                <w:szCs w:val="16"/>
              </w:rPr>
              <w:t>100287794</w:t>
            </w:r>
          </w:p>
        </w:tc>
        <w:tc>
          <w:tcPr>
            <w:tcW w:w="4476" w:type="dxa"/>
            <w:tcBorders>
              <w:left w:val="single" w:sz="4" w:space="0" w:color="000000"/>
              <w:bottom w:val="single" w:sz="4" w:space="0" w:color="000000"/>
            </w:tcBorders>
            <w:vAlign w:val="bottom"/>
          </w:tcPr>
          <w:p w14:paraId="105C06AB" w14:textId="77777777" w:rsidR="00CC364E" w:rsidRDefault="00CC364E" w:rsidP="0014516D">
            <w:pPr>
              <w:pStyle w:val="NormalWeb"/>
              <w:rPr>
                <w:sz w:val="16"/>
                <w:szCs w:val="16"/>
              </w:rPr>
            </w:pPr>
            <w:r>
              <w:rPr>
                <w:sz w:val="16"/>
                <w:szCs w:val="16"/>
              </w:rPr>
              <w:t>ABRAÃO SÉRVULO DO NASCIMENTO</w:t>
            </w:r>
          </w:p>
        </w:tc>
        <w:tc>
          <w:tcPr>
            <w:tcW w:w="1553" w:type="dxa"/>
            <w:tcBorders>
              <w:left w:val="single" w:sz="4" w:space="0" w:color="000000"/>
              <w:bottom w:val="single" w:sz="4" w:space="0" w:color="000000"/>
              <w:right w:val="single" w:sz="4" w:space="0" w:color="000000"/>
            </w:tcBorders>
            <w:vAlign w:val="bottom"/>
          </w:tcPr>
          <w:p w14:paraId="3578790E" w14:textId="77777777" w:rsidR="00CC364E" w:rsidRDefault="00CC364E" w:rsidP="0014516D">
            <w:pPr>
              <w:pStyle w:val="NormalWeb"/>
              <w:rPr>
                <w:sz w:val="16"/>
                <w:szCs w:val="16"/>
              </w:rPr>
            </w:pPr>
            <w:r>
              <w:rPr>
                <w:sz w:val="16"/>
                <w:szCs w:val="16"/>
              </w:rPr>
              <w:t>217</w:t>
            </w:r>
          </w:p>
        </w:tc>
      </w:tr>
      <w:tr w:rsidR="00CC364E" w14:paraId="3F236E94" w14:textId="77777777" w:rsidTr="0014516D">
        <w:trPr>
          <w:trHeight w:val="42"/>
          <w:jc w:val="center"/>
        </w:trPr>
        <w:tc>
          <w:tcPr>
            <w:tcW w:w="1985" w:type="dxa"/>
            <w:tcBorders>
              <w:left w:val="single" w:sz="4" w:space="0" w:color="000000"/>
              <w:bottom w:val="single" w:sz="4" w:space="0" w:color="000000"/>
            </w:tcBorders>
            <w:vAlign w:val="bottom"/>
          </w:tcPr>
          <w:p w14:paraId="5BEC1B77"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0BE6947A" w14:textId="77777777" w:rsidR="00CC364E" w:rsidRDefault="00CC364E" w:rsidP="0014516D">
            <w:pPr>
              <w:pStyle w:val="NormalWeb"/>
              <w:rPr>
                <w:sz w:val="16"/>
                <w:szCs w:val="16"/>
              </w:rPr>
            </w:pPr>
            <w:r>
              <w:rPr>
                <w:sz w:val="16"/>
                <w:szCs w:val="16"/>
              </w:rPr>
              <w:t>100241735</w:t>
            </w:r>
          </w:p>
        </w:tc>
        <w:tc>
          <w:tcPr>
            <w:tcW w:w="4476" w:type="dxa"/>
            <w:tcBorders>
              <w:left w:val="single" w:sz="4" w:space="0" w:color="000000"/>
              <w:bottom w:val="single" w:sz="4" w:space="0" w:color="000000"/>
            </w:tcBorders>
            <w:vAlign w:val="bottom"/>
          </w:tcPr>
          <w:p w14:paraId="27DAC38B" w14:textId="77777777" w:rsidR="00CC364E" w:rsidRDefault="00CC364E" w:rsidP="0014516D">
            <w:pPr>
              <w:pStyle w:val="NormalWeb"/>
              <w:rPr>
                <w:sz w:val="16"/>
                <w:szCs w:val="16"/>
              </w:rPr>
            </w:pPr>
            <w:r>
              <w:rPr>
                <w:sz w:val="16"/>
                <w:szCs w:val="16"/>
              </w:rPr>
              <w:t>DALMA ROBERTA DE ARAÚJO DANTAS</w:t>
            </w:r>
          </w:p>
        </w:tc>
        <w:tc>
          <w:tcPr>
            <w:tcW w:w="1553" w:type="dxa"/>
            <w:tcBorders>
              <w:left w:val="single" w:sz="4" w:space="0" w:color="000000"/>
              <w:bottom w:val="single" w:sz="4" w:space="0" w:color="000000"/>
              <w:right w:val="single" w:sz="4" w:space="0" w:color="000000"/>
            </w:tcBorders>
            <w:vAlign w:val="bottom"/>
          </w:tcPr>
          <w:p w14:paraId="0E8C8051" w14:textId="77777777" w:rsidR="00CC364E" w:rsidRDefault="00CC364E" w:rsidP="0014516D">
            <w:pPr>
              <w:pStyle w:val="NormalWeb"/>
              <w:rPr>
                <w:sz w:val="16"/>
                <w:szCs w:val="16"/>
              </w:rPr>
            </w:pPr>
            <w:r>
              <w:rPr>
                <w:sz w:val="16"/>
                <w:szCs w:val="16"/>
              </w:rPr>
              <w:t>218</w:t>
            </w:r>
          </w:p>
        </w:tc>
      </w:tr>
      <w:tr w:rsidR="00CC364E" w14:paraId="5B21A34B" w14:textId="77777777" w:rsidTr="0014516D">
        <w:trPr>
          <w:trHeight w:val="42"/>
          <w:jc w:val="center"/>
        </w:trPr>
        <w:tc>
          <w:tcPr>
            <w:tcW w:w="1985" w:type="dxa"/>
            <w:tcBorders>
              <w:left w:val="single" w:sz="4" w:space="0" w:color="000000"/>
              <w:bottom w:val="single" w:sz="4" w:space="0" w:color="000000"/>
            </w:tcBorders>
            <w:vAlign w:val="bottom"/>
          </w:tcPr>
          <w:p w14:paraId="4D5604B9"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780008B1" w14:textId="77777777" w:rsidR="00CC364E" w:rsidRDefault="00CC364E" w:rsidP="0014516D">
            <w:pPr>
              <w:pStyle w:val="NormalWeb"/>
              <w:rPr>
                <w:sz w:val="16"/>
                <w:szCs w:val="16"/>
              </w:rPr>
            </w:pPr>
            <w:r>
              <w:rPr>
                <w:sz w:val="16"/>
                <w:szCs w:val="16"/>
              </w:rPr>
              <w:t>100072615</w:t>
            </w:r>
          </w:p>
        </w:tc>
        <w:tc>
          <w:tcPr>
            <w:tcW w:w="4476" w:type="dxa"/>
            <w:tcBorders>
              <w:left w:val="single" w:sz="4" w:space="0" w:color="000000"/>
              <w:bottom w:val="single" w:sz="4" w:space="0" w:color="000000"/>
            </w:tcBorders>
            <w:vAlign w:val="bottom"/>
          </w:tcPr>
          <w:p w14:paraId="345A6630" w14:textId="77777777" w:rsidR="00CC364E" w:rsidRDefault="00CC364E" w:rsidP="0014516D">
            <w:pPr>
              <w:pStyle w:val="NormalWeb"/>
              <w:rPr>
                <w:sz w:val="16"/>
                <w:szCs w:val="16"/>
              </w:rPr>
            </w:pPr>
            <w:r>
              <w:rPr>
                <w:sz w:val="16"/>
                <w:szCs w:val="16"/>
              </w:rPr>
              <w:t>ROCHELLE IRAÊ ALMEIDA PINTO</w:t>
            </w:r>
          </w:p>
        </w:tc>
        <w:tc>
          <w:tcPr>
            <w:tcW w:w="1553" w:type="dxa"/>
            <w:tcBorders>
              <w:left w:val="single" w:sz="4" w:space="0" w:color="000000"/>
              <w:bottom w:val="single" w:sz="4" w:space="0" w:color="000000"/>
              <w:right w:val="single" w:sz="4" w:space="0" w:color="000000"/>
            </w:tcBorders>
            <w:vAlign w:val="bottom"/>
          </w:tcPr>
          <w:p w14:paraId="0B0F0AE5" w14:textId="77777777" w:rsidR="00CC364E" w:rsidRDefault="00CC364E" w:rsidP="0014516D">
            <w:pPr>
              <w:pStyle w:val="NormalWeb"/>
              <w:rPr>
                <w:sz w:val="16"/>
                <w:szCs w:val="16"/>
              </w:rPr>
            </w:pPr>
            <w:r>
              <w:rPr>
                <w:sz w:val="16"/>
                <w:szCs w:val="16"/>
              </w:rPr>
              <w:t>219</w:t>
            </w:r>
          </w:p>
        </w:tc>
      </w:tr>
      <w:tr w:rsidR="00CC364E" w14:paraId="6B291285" w14:textId="77777777" w:rsidTr="0014516D">
        <w:trPr>
          <w:trHeight w:val="42"/>
          <w:jc w:val="center"/>
        </w:trPr>
        <w:tc>
          <w:tcPr>
            <w:tcW w:w="1985" w:type="dxa"/>
            <w:tcBorders>
              <w:left w:val="single" w:sz="4" w:space="0" w:color="000000"/>
              <w:bottom w:val="single" w:sz="4" w:space="0" w:color="000000"/>
            </w:tcBorders>
            <w:vAlign w:val="bottom"/>
          </w:tcPr>
          <w:p w14:paraId="3482659D"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09810B0F" w14:textId="77777777" w:rsidR="00CC364E" w:rsidRDefault="00CC364E" w:rsidP="0014516D">
            <w:pPr>
              <w:pStyle w:val="NormalWeb"/>
              <w:rPr>
                <w:sz w:val="16"/>
                <w:szCs w:val="16"/>
              </w:rPr>
            </w:pPr>
            <w:r>
              <w:rPr>
                <w:sz w:val="16"/>
                <w:szCs w:val="16"/>
              </w:rPr>
              <w:t>100341926</w:t>
            </w:r>
          </w:p>
        </w:tc>
        <w:tc>
          <w:tcPr>
            <w:tcW w:w="4476" w:type="dxa"/>
            <w:tcBorders>
              <w:left w:val="single" w:sz="4" w:space="0" w:color="000000"/>
              <w:bottom w:val="single" w:sz="4" w:space="0" w:color="000000"/>
            </w:tcBorders>
            <w:vAlign w:val="bottom"/>
          </w:tcPr>
          <w:p w14:paraId="3691FBD1" w14:textId="77777777" w:rsidR="00CC364E" w:rsidRDefault="00CC364E" w:rsidP="0014516D">
            <w:pPr>
              <w:pStyle w:val="NormalWeb"/>
              <w:rPr>
                <w:sz w:val="16"/>
                <w:szCs w:val="16"/>
              </w:rPr>
            </w:pPr>
            <w:r>
              <w:rPr>
                <w:sz w:val="16"/>
                <w:szCs w:val="16"/>
              </w:rPr>
              <w:t>LUANA PINHEIRO DA SILVA</w:t>
            </w:r>
          </w:p>
        </w:tc>
        <w:tc>
          <w:tcPr>
            <w:tcW w:w="1553" w:type="dxa"/>
            <w:tcBorders>
              <w:left w:val="single" w:sz="4" w:space="0" w:color="000000"/>
              <w:bottom w:val="single" w:sz="4" w:space="0" w:color="000000"/>
              <w:right w:val="single" w:sz="4" w:space="0" w:color="000000"/>
            </w:tcBorders>
            <w:vAlign w:val="bottom"/>
          </w:tcPr>
          <w:p w14:paraId="197651B3" w14:textId="77777777" w:rsidR="00CC364E" w:rsidRDefault="00CC364E" w:rsidP="0014516D">
            <w:pPr>
              <w:pStyle w:val="NormalWeb"/>
              <w:rPr>
                <w:sz w:val="16"/>
                <w:szCs w:val="16"/>
              </w:rPr>
            </w:pPr>
            <w:r>
              <w:rPr>
                <w:sz w:val="16"/>
                <w:szCs w:val="16"/>
              </w:rPr>
              <w:t>220</w:t>
            </w:r>
          </w:p>
        </w:tc>
      </w:tr>
      <w:tr w:rsidR="00CC364E" w14:paraId="7D2652B2" w14:textId="77777777" w:rsidTr="0014516D">
        <w:trPr>
          <w:trHeight w:val="42"/>
          <w:jc w:val="center"/>
        </w:trPr>
        <w:tc>
          <w:tcPr>
            <w:tcW w:w="1985" w:type="dxa"/>
            <w:tcBorders>
              <w:left w:val="single" w:sz="4" w:space="0" w:color="000000"/>
              <w:bottom w:val="single" w:sz="4" w:space="0" w:color="000000"/>
            </w:tcBorders>
            <w:vAlign w:val="bottom"/>
          </w:tcPr>
          <w:p w14:paraId="21B877FF"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3CE038E5" w14:textId="77777777" w:rsidR="00CC364E" w:rsidRDefault="00CC364E" w:rsidP="0014516D">
            <w:pPr>
              <w:pStyle w:val="NormalWeb"/>
              <w:rPr>
                <w:sz w:val="16"/>
                <w:szCs w:val="16"/>
              </w:rPr>
            </w:pPr>
            <w:r>
              <w:rPr>
                <w:sz w:val="16"/>
                <w:szCs w:val="16"/>
              </w:rPr>
              <w:t>100254152</w:t>
            </w:r>
          </w:p>
        </w:tc>
        <w:tc>
          <w:tcPr>
            <w:tcW w:w="4476" w:type="dxa"/>
            <w:tcBorders>
              <w:left w:val="single" w:sz="4" w:space="0" w:color="000000"/>
              <w:bottom w:val="single" w:sz="4" w:space="0" w:color="000000"/>
            </w:tcBorders>
            <w:vAlign w:val="bottom"/>
          </w:tcPr>
          <w:p w14:paraId="00F37912" w14:textId="77777777" w:rsidR="00CC364E" w:rsidRDefault="00CC364E" w:rsidP="0014516D">
            <w:pPr>
              <w:pStyle w:val="NormalWeb"/>
              <w:rPr>
                <w:sz w:val="16"/>
                <w:szCs w:val="16"/>
              </w:rPr>
            </w:pPr>
            <w:r>
              <w:rPr>
                <w:sz w:val="16"/>
                <w:szCs w:val="16"/>
              </w:rPr>
              <w:t>MONICA DE FATIMA DA COSTA BARBOSA</w:t>
            </w:r>
          </w:p>
        </w:tc>
        <w:tc>
          <w:tcPr>
            <w:tcW w:w="1553" w:type="dxa"/>
            <w:tcBorders>
              <w:left w:val="single" w:sz="4" w:space="0" w:color="000000"/>
              <w:bottom w:val="single" w:sz="4" w:space="0" w:color="000000"/>
              <w:right w:val="single" w:sz="4" w:space="0" w:color="000000"/>
            </w:tcBorders>
            <w:vAlign w:val="bottom"/>
          </w:tcPr>
          <w:p w14:paraId="17784CC8" w14:textId="77777777" w:rsidR="00CC364E" w:rsidRDefault="00CC364E" w:rsidP="0014516D">
            <w:pPr>
              <w:pStyle w:val="NormalWeb"/>
              <w:rPr>
                <w:sz w:val="16"/>
                <w:szCs w:val="16"/>
              </w:rPr>
            </w:pPr>
            <w:r>
              <w:rPr>
                <w:sz w:val="16"/>
                <w:szCs w:val="16"/>
              </w:rPr>
              <w:t>221</w:t>
            </w:r>
          </w:p>
        </w:tc>
      </w:tr>
      <w:tr w:rsidR="00CC364E" w14:paraId="1E9829BD" w14:textId="77777777" w:rsidTr="0014516D">
        <w:trPr>
          <w:trHeight w:val="42"/>
          <w:jc w:val="center"/>
        </w:trPr>
        <w:tc>
          <w:tcPr>
            <w:tcW w:w="1985" w:type="dxa"/>
            <w:tcBorders>
              <w:left w:val="single" w:sz="4" w:space="0" w:color="000000"/>
              <w:bottom w:val="single" w:sz="4" w:space="0" w:color="000000"/>
            </w:tcBorders>
            <w:vAlign w:val="bottom"/>
          </w:tcPr>
          <w:p w14:paraId="423F6B4A" w14:textId="77777777" w:rsidR="00CC364E" w:rsidRDefault="00CC364E" w:rsidP="0014516D">
            <w:pPr>
              <w:pStyle w:val="NormalWeb"/>
              <w:rPr>
                <w:sz w:val="16"/>
                <w:szCs w:val="16"/>
              </w:rPr>
            </w:pPr>
            <w:r>
              <w:rPr>
                <w:sz w:val="16"/>
                <w:szCs w:val="16"/>
              </w:rPr>
              <w:lastRenderedPageBreak/>
              <w:t>Fisioterapeuta</w:t>
            </w:r>
          </w:p>
        </w:tc>
        <w:tc>
          <w:tcPr>
            <w:tcW w:w="1585" w:type="dxa"/>
            <w:tcBorders>
              <w:left w:val="single" w:sz="4" w:space="0" w:color="000000"/>
              <w:bottom w:val="single" w:sz="4" w:space="0" w:color="000000"/>
            </w:tcBorders>
            <w:vAlign w:val="bottom"/>
          </w:tcPr>
          <w:p w14:paraId="1603D86B" w14:textId="77777777" w:rsidR="00CC364E" w:rsidRDefault="00CC364E" w:rsidP="0014516D">
            <w:pPr>
              <w:pStyle w:val="NormalWeb"/>
              <w:rPr>
                <w:sz w:val="16"/>
                <w:szCs w:val="16"/>
              </w:rPr>
            </w:pPr>
            <w:r>
              <w:rPr>
                <w:sz w:val="16"/>
                <w:szCs w:val="16"/>
              </w:rPr>
              <w:t>100335756</w:t>
            </w:r>
          </w:p>
        </w:tc>
        <w:tc>
          <w:tcPr>
            <w:tcW w:w="4476" w:type="dxa"/>
            <w:tcBorders>
              <w:left w:val="single" w:sz="4" w:space="0" w:color="000000"/>
              <w:bottom w:val="single" w:sz="4" w:space="0" w:color="000000"/>
            </w:tcBorders>
            <w:vAlign w:val="bottom"/>
          </w:tcPr>
          <w:p w14:paraId="2C922EE1" w14:textId="77777777" w:rsidR="00CC364E" w:rsidRDefault="00CC364E" w:rsidP="0014516D">
            <w:pPr>
              <w:pStyle w:val="NormalWeb"/>
              <w:rPr>
                <w:sz w:val="16"/>
                <w:szCs w:val="16"/>
              </w:rPr>
            </w:pPr>
            <w:r>
              <w:rPr>
                <w:sz w:val="16"/>
                <w:szCs w:val="16"/>
              </w:rPr>
              <w:t>LUIZA GABRIELA DE ARAÚJO FONSECA</w:t>
            </w:r>
          </w:p>
        </w:tc>
        <w:tc>
          <w:tcPr>
            <w:tcW w:w="1553" w:type="dxa"/>
            <w:tcBorders>
              <w:left w:val="single" w:sz="4" w:space="0" w:color="000000"/>
              <w:bottom w:val="single" w:sz="4" w:space="0" w:color="000000"/>
              <w:right w:val="single" w:sz="4" w:space="0" w:color="000000"/>
            </w:tcBorders>
            <w:vAlign w:val="bottom"/>
          </w:tcPr>
          <w:p w14:paraId="7F1D3571" w14:textId="77777777" w:rsidR="00CC364E" w:rsidRDefault="00CC364E" w:rsidP="0014516D">
            <w:pPr>
              <w:pStyle w:val="NormalWeb"/>
              <w:rPr>
                <w:sz w:val="16"/>
                <w:szCs w:val="16"/>
              </w:rPr>
            </w:pPr>
            <w:r>
              <w:rPr>
                <w:sz w:val="16"/>
                <w:szCs w:val="16"/>
              </w:rPr>
              <w:t>222</w:t>
            </w:r>
          </w:p>
        </w:tc>
      </w:tr>
      <w:tr w:rsidR="00CC364E" w14:paraId="261DB751" w14:textId="77777777" w:rsidTr="0014516D">
        <w:trPr>
          <w:trHeight w:val="42"/>
          <w:jc w:val="center"/>
        </w:trPr>
        <w:tc>
          <w:tcPr>
            <w:tcW w:w="1985" w:type="dxa"/>
            <w:tcBorders>
              <w:left w:val="single" w:sz="4" w:space="0" w:color="000000"/>
              <w:bottom w:val="single" w:sz="4" w:space="0" w:color="000000"/>
            </w:tcBorders>
            <w:vAlign w:val="bottom"/>
          </w:tcPr>
          <w:p w14:paraId="4E85EA89"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0283706D" w14:textId="77777777" w:rsidR="00CC364E" w:rsidRDefault="00CC364E" w:rsidP="0014516D">
            <w:pPr>
              <w:pStyle w:val="NormalWeb"/>
              <w:rPr>
                <w:sz w:val="16"/>
                <w:szCs w:val="16"/>
              </w:rPr>
            </w:pPr>
            <w:r>
              <w:rPr>
                <w:sz w:val="16"/>
                <w:szCs w:val="16"/>
              </w:rPr>
              <w:t>100311563</w:t>
            </w:r>
          </w:p>
        </w:tc>
        <w:tc>
          <w:tcPr>
            <w:tcW w:w="4476" w:type="dxa"/>
            <w:tcBorders>
              <w:left w:val="single" w:sz="4" w:space="0" w:color="000000"/>
              <w:bottom w:val="single" w:sz="4" w:space="0" w:color="000000"/>
            </w:tcBorders>
            <w:vAlign w:val="bottom"/>
          </w:tcPr>
          <w:p w14:paraId="077CB33C" w14:textId="77777777" w:rsidR="00CC364E" w:rsidRDefault="00CC364E" w:rsidP="0014516D">
            <w:pPr>
              <w:pStyle w:val="NormalWeb"/>
              <w:rPr>
                <w:sz w:val="16"/>
                <w:szCs w:val="16"/>
              </w:rPr>
            </w:pPr>
            <w:r>
              <w:rPr>
                <w:sz w:val="16"/>
                <w:szCs w:val="16"/>
              </w:rPr>
              <w:t>LÍSIA MARIA GÊ DO NASCIMENTO</w:t>
            </w:r>
          </w:p>
        </w:tc>
        <w:tc>
          <w:tcPr>
            <w:tcW w:w="1553" w:type="dxa"/>
            <w:tcBorders>
              <w:left w:val="single" w:sz="4" w:space="0" w:color="000000"/>
              <w:bottom w:val="single" w:sz="4" w:space="0" w:color="000000"/>
              <w:right w:val="single" w:sz="4" w:space="0" w:color="000000"/>
            </w:tcBorders>
            <w:vAlign w:val="bottom"/>
          </w:tcPr>
          <w:p w14:paraId="55F4A9AA" w14:textId="77777777" w:rsidR="00CC364E" w:rsidRDefault="00CC364E" w:rsidP="0014516D">
            <w:pPr>
              <w:pStyle w:val="NormalWeb"/>
              <w:rPr>
                <w:sz w:val="16"/>
                <w:szCs w:val="16"/>
              </w:rPr>
            </w:pPr>
            <w:r>
              <w:rPr>
                <w:sz w:val="16"/>
                <w:szCs w:val="16"/>
              </w:rPr>
              <w:t>223</w:t>
            </w:r>
          </w:p>
        </w:tc>
      </w:tr>
      <w:tr w:rsidR="00CC364E" w14:paraId="311AAC44" w14:textId="77777777" w:rsidTr="0014516D">
        <w:trPr>
          <w:trHeight w:val="42"/>
          <w:jc w:val="center"/>
        </w:trPr>
        <w:tc>
          <w:tcPr>
            <w:tcW w:w="1985" w:type="dxa"/>
            <w:tcBorders>
              <w:left w:val="single" w:sz="4" w:space="0" w:color="000000"/>
              <w:bottom w:val="single" w:sz="4" w:space="0" w:color="000000"/>
            </w:tcBorders>
            <w:vAlign w:val="bottom"/>
          </w:tcPr>
          <w:p w14:paraId="5D0E5D70"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0B2388AD" w14:textId="77777777" w:rsidR="00CC364E" w:rsidRDefault="00CC364E" w:rsidP="0014516D">
            <w:pPr>
              <w:pStyle w:val="NormalWeb"/>
              <w:rPr>
                <w:sz w:val="16"/>
                <w:szCs w:val="16"/>
              </w:rPr>
            </w:pPr>
            <w:r>
              <w:rPr>
                <w:sz w:val="16"/>
                <w:szCs w:val="16"/>
              </w:rPr>
              <w:t>100102271</w:t>
            </w:r>
          </w:p>
        </w:tc>
        <w:tc>
          <w:tcPr>
            <w:tcW w:w="4476" w:type="dxa"/>
            <w:tcBorders>
              <w:left w:val="single" w:sz="4" w:space="0" w:color="000000"/>
              <w:bottom w:val="single" w:sz="4" w:space="0" w:color="000000"/>
            </w:tcBorders>
            <w:vAlign w:val="bottom"/>
          </w:tcPr>
          <w:p w14:paraId="6D3F1968" w14:textId="77777777" w:rsidR="00CC364E" w:rsidRDefault="00CC364E" w:rsidP="0014516D">
            <w:pPr>
              <w:pStyle w:val="NormalWeb"/>
              <w:rPr>
                <w:sz w:val="16"/>
                <w:szCs w:val="16"/>
              </w:rPr>
            </w:pPr>
            <w:r>
              <w:rPr>
                <w:sz w:val="16"/>
                <w:szCs w:val="16"/>
              </w:rPr>
              <w:t>FERNANDA MARIANY DE ALMEIDA MENEZES FREIRE</w:t>
            </w:r>
          </w:p>
        </w:tc>
        <w:tc>
          <w:tcPr>
            <w:tcW w:w="1553" w:type="dxa"/>
            <w:tcBorders>
              <w:left w:val="single" w:sz="4" w:space="0" w:color="000000"/>
              <w:bottom w:val="single" w:sz="4" w:space="0" w:color="000000"/>
              <w:right w:val="single" w:sz="4" w:space="0" w:color="000000"/>
            </w:tcBorders>
            <w:vAlign w:val="bottom"/>
          </w:tcPr>
          <w:p w14:paraId="28BE8C57" w14:textId="77777777" w:rsidR="00CC364E" w:rsidRDefault="00CC364E" w:rsidP="0014516D">
            <w:pPr>
              <w:pStyle w:val="NormalWeb"/>
              <w:rPr>
                <w:sz w:val="16"/>
                <w:szCs w:val="16"/>
              </w:rPr>
            </w:pPr>
            <w:r>
              <w:rPr>
                <w:sz w:val="16"/>
                <w:szCs w:val="16"/>
              </w:rPr>
              <w:t>224</w:t>
            </w:r>
          </w:p>
        </w:tc>
      </w:tr>
      <w:tr w:rsidR="00CC364E" w14:paraId="22F0017F" w14:textId="77777777" w:rsidTr="0014516D">
        <w:trPr>
          <w:trHeight w:val="42"/>
          <w:jc w:val="center"/>
        </w:trPr>
        <w:tc>
          <w:tcPr>
            <w:tcW w:w="1985" w:type="dxa"/>
            <w:tcBorders>
              <w:left w:val="single" w:sz="4" w:space="0" w:color="000000"/>
              <w:bottom w:val="single" w:sz="4" w:space="0" w:color="000000"/>
            </w:tcBorders>
            <w:vAlign w:val="bottom"/>
          </w:tcPr>
          <w:p w14:paraId="674F6B31"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6CD0235F" w14:textId="77777777" w:rsidR="00CC364E" w:rsidRDefault="00CC364E" w:rsidP="0014516D">
            <w:pPr>
              <w:pStyle w:val="NormalWeb"/>
              <w:rPr>
                <w:sz w:val="16"/>
                <w:szCs w:val="16"/>
              </w:rPr>
            </w:pPr>
            <w:r>
              <w:rPr>
                <w:sz w:val="16"/>
                <w:szCs w:val="16"/>
              </w:rPr>
              <w:t>100211011</w:t>
            </w:r>
          </w:p>
        </w:tc>
        <w:tc>
          <w:tcPr>
            <w:tcW w:w="4476" w:type="dxa"/>
            <w:tcBorders>
              <w:left w:val="single" w:sz="4" w:space="0" w:color="000000"/>
              <w:bottom w:val="single" w:sz="4" w:space="0" w:color="000000"/>
            </w:tcBorders>
            <w:vAlign w:val="bottom"/>
          </w:tcPr>
          <w:p w14:paraId="07E9D4EC" w14:textId="77777777" w:rsidR="00CC364E" w:rsidRDefault="00CC364E" w:rsidP="0014516D">
            <w:pPr>
              <w:pStyle w:val="NormalWeb"/>
              <w:rPr>
                <w:sz w:val="16"/>
                <w:szCs w:val="16"/>
              </w:rPr>
            </w:pPr>
            <w:r>
              <w:rPr>
                <w:sz w:val="16"/>
                <w:szCs w:val="16"/>
              </w:rPr>
              <w:t>CAROLINE NAYANE ALVES MEDEIROS</w:t>
            </w:r>
          </w:p>
        </w:tc>
        <w:tc>
          <w:tcPr>
            <w:tcW w:w="1553" w:type="dxa"/>
            <w:tcBorders>
              <w:left w:val="single" w:sz="4" w:space="0" w:color="000000"/>
              <w:bottom w:val="single" w:sz="4" w:space="0" w:color="000000"/>
              <w:right w:val="single" w:sz="4" w:space="0" w:color="000000"/>
            </w:tcBorders>
            <w:vAlign w:val="bottom"/>
          </w:tcPr>
          <w:p w14:paraId="309A1A4E" w14:textId="77777777" w:rsidR="00CC364E" w:rsidRDefault="00CC364E" w:rsidP="0014516D">
            <w:pPr>
              <w:pStyle w:val="NormalWeb"/>
              <w:rPr>
                <w:sz w:val="16"/>
                <w:szCs w:val="16"/>
              </w:rPr>
            </w:pPr>
            <w:r>
              <w:rPr>
                <w:sz w:val="16"/>
                <w:szCs w:val="16"/>
              </w:rPr>
              <w:t>225</w:t>
            </w:r>
          </w:p>
        </w:tc>
      </w:tr>
      <w:tr w:rsidR="00CC364E" w14:paraId="5AAC0505" w14:textId="77777777" w:rsidTr="0014516D">
        <w:trPr>
          <w:trHeight w:val="42"/>
          <w:jc w:val="center"/>
        </w:trPr>
        <w:tc>
          <w:tcPr>
            <w:tcW w:w="1985" w:type="dxa"/>
            <w:tcBorders>
              <w:left w:val="single" w:sz="4" w:space="0" w:color="000000"/>
              <w:bottom w:val="single" w:sz="4" w:space="0" w:color="000000"/>
            </w:tcBorders>
            <w:vAlign w:val="bottom"/>
          </w:tcPr>
          <w:p w14:paraId="6C7632D6"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0D892372" w14:textId="77777777" w:rsidR="00CC364E" w:rsidRDefault="00CC364E" w:rsidP="0014516D">
            <w:pPr>
              <w:pStyle w:val="NormalWeb"/>
              <w:rPr>
                <w:sz w:val="16"/>
                <w:szCs w:val="16"/>
              </w:rPr>
            </w:pPr>
            <w:r>
              <w:rPr>
                <w:sz w:val="16"/>
                <w:szCs w:val="16"/>
              </w:rPr>
              <w:t>100308554</w:t>
            </w:r>
          </w:p>
        </w:tc>
        <w:tc>
          <w:tcPr>
            <w:tcW w:w="4476" w:type="dxa"/>
            <w:tcBorders>
              <w:left w:val="single" w:sz="4" w:space="0" w:color="000000"/>
              <w:bottom w:val="single" w:sz="4" w:space="0" w:color="000000"/>
            </w:tcBorders>
            <w:vAlign w:val="bottom"/>
          </w:tcPr>
          <w:p w14:paraId="61218EE0" w14:textId="77777777" w:rsidR="00CC364E" w:rsidRDefault="00CC364E" w:rsidP="0014516D">
            <w:pPr>
              <w:pStyle w:val="NormalWeb"/>
              <w:rPr>
                <w:sz w:val="16"/>
                <w:szCs w:val="16"/>
              </w:rPr>
            </w:pPr>
            <w:r>
              <w:rPr>
                <w:sz w:val="16"/>
                <w:szCs w:val="16"/>
              </w:rPr>
              <w:t>ALCIONE SANTOS RUFINO CORDEIRO</w:t>
            </w:r>
          </w:p>
        </w:tc>
        <w:tc>
          <w:tcPr>
            <w:tcW w:w="1553" w:type="dxa"/>
            <w:tcBorders>
              <w:left w:val="single" w:sz="4" w:space="0" w:color="000000"/>
              <w:bottom w:val="single" w:sz="4" w:space="0" w:color="000000"/>
              <w:right w:val="single" w:sz="4" w:space="0" w:color="000000"/>
            </w:tcBorders>
            <w:vAlign w:val="bottom"/>
          </w:tcPr>
          <w:p w14:paraId="5F7305A2" w14:textId="77777777" w:rsidR="00CC364E" w:rsidRDefault="00CC364E" w:rsidP="0014516D">
            <w:pPr>
              <w:pStyle w:val="NormalWeb"/>
              <w:rPr>
                <w:sz w:val="16"/>
                <w:szCs w:val="16"/>
              </w:rPr>
            </w:pPr>
            <w:r>
              <w:rPr>
                <w:sz w:val="16"/>
                <w:szCs w:val="16"/>
              </w:rPr>
              <w:t>226</w:t>
            </w:r>
          </w:p>
        </w:tc>
      </w:tr>
      <w:tr w:rsidR="00CC364E" w14:paraId="42661FBB" w14:textId="77777777" w:rsidTr="0014516D">
        <w:trPr>
          <w:trHeight w:val="42"/>
          <w:jc w:val="center"/>
        </w:trPr>
        <w:tc>
          <w:tcPr>
            <w:tcW w:w="1985" w:type="dxa"/>
            <w:tcBorders>
              <w:left w:val="single" w:sz="4" w:space="0" w:color="000000"/>
              <w:bottom w:val="single" w:sz="4" w:space="0" w:color="000000"/>
            </w:tcBorders>
            <w:vAlign w:val="bottom"/>
          </w:tcPr>
          <w:p w14:paraId="1449839C"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634AB5A3" w14:textId="77777777" w:rsidR="00CC364E" w:rsidRDefault="00CC364E" w:rsidP="0014516D">
            <w:pPr>
              <w:pStyle w:val="NormalWeb"/>
              <w:rPr>
                <w:sz w:val="16"/>
                <w:szCs w:val="16"/>
              </w:rPr>
            </w:pPr>
            <w:r>
              <w:rPr>
                <w:sz w:val="16"/>
                <w:szCs w:val="16"/>
              </w:rPr>
              <w:t>100190910</w:t>
            </w:r>
          </w:p>
        </w:tc>
        <w:tc>
          <w:tcPr>
            <w:tcW w:w="4476" w:type="dxa"/>
            <w:tcBorders>
              <w:left w:val="single" w:sz="4" w:space="0" w:color="000000"/>
              <w:bottom w:val="single" w:sz="4" w:space="0" w:color="000000"/>
            </w:tcBorders>
            <w:vAlign w:val="bottom"/>
          </w:tcPr>
          <w:p w14:paraId="4427105F" w14:textId="77777777" w:rsidR="00CC364E" w:rsidRDefault="00CC364E" w:rsidP="0014516D">
            <w:pPr>
              <w:pStyle w:val="NormalWeb"/>
              <w:rPr>
                <w:sz w:val="16"/>
                <w:szCs w:val="16"/>
              </w:rPr>
            </w:pPr>
            <w:r>
              <w:rPr>
                <w:sz w:val="16"/>
                <w:szCs w:val="16"/>
              </w:rPr>
              <w:t>JOÃO BATISTA VIANA NETO</w:t>
            </w:r>
          </w:p>
        </w:tc>
        <w:tc>
          <w:tcPr>
            <w:tcW w:w="1553" w:type="dxa"/>
            <w:tcBorders>
              <w:left w:val="single" w:sz="4" w:space="0" w:color="000000"/>
              <w:bottom w:val="single" w:sz="4" w:space="0" w:color="000000"/>
              <w:right w:val="single" w:sz="4" w:space="0" w:color="000000"/>
            </w:tcBorders>
            <w:vAlign w:val="bottom"/>
          </w:tcPr>
          <w:p w14:paraId="29ABE467" w14:textId="77777777" w:rsidR="00CC364E" w:rsidRDefault="00CC364E" w:rsidP="0014516D">
            <w:pPr>
              <w:pStyle w:val="NormalWeb"/>
              <w:rPr>
                <w:sz w:val="16"/>
                <w:szCs w:val="16"/>
              </w:rPr>
            </w:pPr>
            <w:r>
              <w:rPr>
                <w:sz w:val="16"/>
                <w:szCs w:val="16"/>
              </w:rPr>
              <w:t>227</w:t>
            </w:r>
          </w:p>
        </w:tc>
      </w:tr>
      <w:tr w:rsidR="00CC364E" w14:paraId="4D6C2305" w14:textId="77777777" w:rsidTr="0014516D">
        <w:trPr>
          <w:trHeight w:val="42"/>
          <w:jc w:val="center"/>
        </w:trPr>
        <w:tc>
          <w:tcPr>
            <w:tcW w:w="1985" w:type="dxa"/>
            <w:tcBorders>
              <w:left w:val="single" w:sz="4" w:space="0" w:color="000000"/>
              <w:bottom w:val="single" w:sz="4" w:space="0" w:color="000000"/>
            </w:tcBorders>
            <w:vAlign w:val="bottom"/>
          </w:tcPr>
          <w:p w14:paraId="62DC1A61"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30ECE616" w14:textId="77777777" w:rsidR="00CC364E" w:rsidRDefault="00CC364E" w:rsidP="0014516D">
            <w:pPr>
              <w:pStyle w:val="NormalWeb"/>
              <w:rPr>
                <w:sz w:val="16"/>
                <w:szCs w:val="16"/>
              </w:rPr>
            </w:pPr>
            <w:r>
              <w:rPr>
                <w:sz w:val="16"/>
                <w:szCs w:val="16"/>
              </w:rPr>
              <w:t>100042147</w:t>
            </w:r>
          </w:p>
        </w:tc>
        <w:tc>
          <w:tcPr>
            <w:tcW w:w="4476" w:type="dxa"/>
            <w:tcBorders>
              <w:left w:val="single" w:sz="4" w:space="0" w:color="000000"/>
              <w:bottom w:val="single" w:sz="4" w:space="0" w:color="000000"/>
            </w:tcBorders>
            <w:vAlign w:val="bottom"/>
          </w:tcPr>
          <w:p w14:paraId="0B43B496" w14:textId="77777777" w:rsidR="00CC364E" w:rsidRDefault="00CC364E" w:rsidP="0014516D">
            <w:pPr>
              <w:pStyle w:val="NormalWeb"/>
              <w:rPr>
                <w:sz w:val="16"/>
                <w:szCs w:val="16"/>
              </w:rPr>
            </w:pPr>
            <w:r>
              <w:rPr>
                <w:sz w:val="16"/>
                <w:szCs w:val="16"/>
              </w:rPr>
              <w:t>NATÁLIA LOPES CARDOSO</w:t>
            </w:r>
          </w:p>
        </w:tc>
        <w:tc>
          <w:tcPr>
            <w:tcW w:w="1553" w:type="dxa"/>
            <w:tcBorders>
              <w:left w:val="single" w:sz="4" w:space="0" w:color="000000"/>
              <w:bottom w:val="single" w:sz="4" w:space="0" w:color="000000"/>
              <w:right w:val="single" w:sz="4" w:space="0" w:color="000000"/>
            </w:tcBorders>
            <w:vAlign w:val="bottom"/>
          </w:tcPr>
          <w:p w14:paraId="3F7382C2" w14:textId="77777777" w:rsidR="00CC364E" w:rsidRDefault="00CC364E" w:rsidP="0014516D">
            <w:pPr>
              <w:pStyle w:val="NormalWeb"/>
              <w:rPr>
                <w:sz w:val="16"/>
                <w:szCs w:val="16"/>
              </w:rPr>
            </w:pPr>
            <w:r>
              <w:rPr>
                <w:sz w:val="16"/>
                <w:szCs w:val="16"/>
              </w:rPr>
              <w:t>228</w:t>
            </w:r>
          </w:p>
        </w:tc>
      </w:tr>
      <w:tr w:rsidR="00CC364E" w14:paraId="21196A1D" w14:textId="77777777" w:rsidTr="0014516D">
        <w:trPr>
          <w:trHeight w:val="42"/>
          <w:jc w:val="center"/>
        </w:trPr>
        <w:tc>
          <w:tcPr>
            <w:tcW w:w="1985" w:type="dxa"/>
            <w:tcBorders>
              <w:left w:val="single" w:sz="4" w:space="0" w:color="000000"/>
              <w:bottom w:val="single" w:sz="4" w:space="0" w:color="000000"/>
            </w:tcBorders>
            <w:vAlign w:val="bottom"/>
          </w:tcPr>
          <w:p w14:paraId="488848CA"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2F5D3C49" w14:textId="77777777" w:rsidR="00CC364E" w:rsidRDefault="00CC364E" w:rsidP="0014516D">
            <w:pPr>
              <w:pStyle w:val="NormalWeb"/>
              <w:rPr>
                <w:sz w:val="16"/>
                <w:szCs w:val="16"/>
              </w:rPr>
            </w:pPr>
            <w:r>
              <w:rPr>
                <w:sz w:val="16"/>
                <w:szCs w:val="16"/>
              </w:rPr>
              <w:t>100067794</w:t>
            </w:r>
          </w:p>
        </w:tc>
        <w:tc>
          <w:tcPr>
            <w:tcW w:w="4476" w:type="dxa"/>
            <w:tcBorders>
              <w:left w:val="single" w:sz="4" w:space="0" w:color="000000"/>
              <w:bottom w:val="single" w:sz="4" w:space="0" w:color="000000"/>
            </w:tcBorders>
            <w:vAlign w:val="bottom"/>
          </w:tcPr>
          <w:p w14:paraId="26DE7A43" w14:textId="77777777" w:rsidR="00CC364E" w:rsidRDefault="00CC364E" w:rsidP="0014516D">
            <w:pPr>
              <w:pStyle w:val="NormalWeb"/>
              <w:rPr>
                <w:sz w:val="16"/>
                <w:szCs w:val="16"/>
              </w:rPr>
            </w:pPr>
            <w:r>
              <w:rPr>
                <w:sz w:val="16"/>
                <w:szCs w:val="16"/>
              </w:rPr>
              <w:t>JOELSON DOS SANTOS SILVA</w:t>
            </w:r>
          </w:p>
        </w:tc>
        <w:tc>
          <w:tcPr>
            <w:tcW w:w="1553" w:type="dxa"/>
            <w:tcBorders>
              <w:left w:val="single" w:sz="4" w:space="0" w:color="000000"/>
              <w:bottom w:val="single" w:sz="4" w:space="0" w:color="000000"/>
              <w:right w:val="single" w:sz="4" w:space="0" w:color="000000"/>
            </w:tcBorders>
            <w:vAlign w:val="bottom"/>
          </w:tcPr>
          <w:p w14:paraId="40052997" w14:textId="77777777" w:rsidR="00CC364E" w:rsidRDefault="00CC364E" w:rsidP="0014516D">
            <w:pPr>
              <w:pStyle w:val="NormalWeb"/>
              <w:rPr>
                <w:sz w:val="16"/>
                <w:szCs w:val="16"/>
              </w:rPr>
            </w:pPr>
            <w:r>
              <w:rPr>
                <w:sz w:val="16"/>
                <w:szCs w:val="16"/>
              </w:rPr>
              <w:t>229</w:t>
            </w:r>
          </w:p>
        </w:tc>
      </w:tr>
      <w:tr w:rsidR="00CC364E" w14:paraId="30A298CA" w14:textId="77777777" w:rsidTr="0014516D">
        <w:trPr>
          <w:trHeight w:val="42"/>
          <w:jc w:val="center"/>
        </w:trPr>
        <w:tc>
          <w:tcPr>
            <w:tcW w:w="1985" w:type="dxa"/>
            <w:tcBorders>
              <w:left w:val="single" w:sz="4" w:space="0" w:color="000000"/>
              <w:bottom w:val="single" w:sz="4" w:space="0" w:color="000000"/>
            </w:tcBorders>
            <w:vAlign w:val="bottom"/>
          </w:tcPr>
          <w:p w14:paraId="67088F5C"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4E70986F" w14:textId="77777777" w:rsidR="00CC364E" w:rsidRDefault="00CC364E" w:rsidP="0014516D">
            <w:pPr>
              <w:pStyle w:val="NormalWeb"/>
              <w:rPr>
                <w:sz w:val="16"/>
                <w:szCs w:val="16"/>
              </w:rPr>
            </w:pPr>
            <w:r>
              <w:rPr>
                <w:sz w:val="16"/>
                <w:szCs w:val="16"/>
              </w:rPr>
              <w:t>100029787</w:t>
            </w:r>
          </w:p>
        </w:tc>
        <w:tc>
          <w:tcPr>
            <w:tcW w:w="4476" w:type="dxa"/>
            <w:tcBorders>
              <w:left w:val="single" w:sz="4" w:space="0" w:color="000000"/>
              <w:bottom w:val="single" w:sz="4" w:space="0" w:color="000000"/>
            </w:tcBorders>
            <w:vAlign w:val="bottom"/>
          </w:tcPr>
          <w:p w14:paraId="5094B643" w14:textId="77777777" w:rsidR="00CC364E" w:rsidRDefault="00CC364E" w:rsidP="0014516D">
            <w:pPr>
              <w:pStyle w:val="NormalWeb"/>
              <w:rPr>
                <w:sz w:val="16"/>
                <w:szCs w:val="16"/>
              </w:rPr>
            </w:pPr>
            <w:r>
              <w:rPr>
                <w:sz w:val="16"/>
                <w:szCs w:val="16"/>
              </w:rPr>
              <w:t>VANESSA KAROLINE DA SILVA</w:t>
            </w:r>
          </w:p>
        </w:tc>
        <w:tc>
          <w:tcPr>
            <w:tcW w:w="1553" w:type="dxa"/>
            <w:tcBorders>
              <w:left w:val="single" w:sz="4" w:space="0" w:color="000000"/>
              <w:bottom w:val="single" w:sz="4" w:space="0" w:color="000000"/>
              <w:right w:val="single" w:sz="4" w:space="0" w:color="000000"/>
            </w:tcBorders>
            <w:vAlign w:val="bottom"/>
          </w:tcPr>
          <w:p w14:paraId="7420FD4E" w14:textId="77777777" w:rsidR="00CC364E" w:rsidRDefault="00CC364E" w:rsidP="0014516D">
            <w:pPr>
              <w:pStyle w:val="NormalWeb"/>
              <w:rPr>
                <w:sz w:val="16"/>
                <w:szCs w:val="16"/>
              </w:rPr>
            </w:pPr>
            <w:r>
              <w:rPr>
                <w:sz w:val="16"/>
                <w:szCs w:val="16"/>
              </w:rPr>
              <w:t>230</w:t>
            </w:r>
          </w:p>
        </w:tc>
      </w:tr>
      <w:tr w:rsidR="00CC364E" w14:paraId="6513C311" w14:textId="77777777" w:rsidTr="0014516D">
        <w:trPr>
          <w:trHeight w:val="42"/>
          <w:jc w:val="center"/>
        </w:trPr>
        <w:tc>
          <w:tcPr>
            <w:tcW w:w="1985" w:type="dxa"/>
            <w:tcBorders>
              <w:left w:val="single" w:sz="4" w:space="0" w:color="000000"/>
              <w:bottom w:val="single" w:sz="4" w:space="0" w:color="000000"/>
            </w:tcBorders>
            <w:vAlign w:val="bottom"/>
          </w:tcPr>
          <w:p w14:paraId="68CC562C"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0212B932" w14:textId="77777777" w:rsidR="00CC364E" w:rsidRDefault="00CC364E" w:rsidP="0014516D">
            <w:pPr>
              <w:pStyle w:val="NormalWeb"/>
              <w:rPr>
                <w:sz w:val="16"/>
                <w:szCs w:val="16"/>
              </w:rPr>
            </w:pPr>
            <w:r>
              <w:rPr>
                <w:sz w:val="16"/>
                <w:szCs w:val="16"/>
              </w:rPr>
              <w:t>100278779</w:t>
            </w:r>
          </w:p>
        </w:tc>
        <w:tc>
          <w:tcPr>
            <w:tcW w:w="4476" w:type="dxa"/>
            <w:tcBorders>
              <w:left w:val="single" w:sz="4" w:space="0" w:color="000000"/>
              <w:bottom w:val="single" w:sz="4" w:space="0" w:color="000000"/>
            </w:tcBorders>
            <w:vAlign w:val="bottom"/>
          </w:tcPr>
          <w:p w14:paraId="23575329" w14:textId="77777777" w:rsidR="00CC364E" w:rsidRDefault="00CC364E" w:rsidP="0014516D">
            <w:pPr>
              <w:pStyle w:val="NormalWeb"/>
              <w:rPr>
                <w:sz w:val="16"/>
                <w:szCs w:val="16"/>
              </w:rPr>
            </w:pPr>
            <w:r>
              <w:rPr>
                <w:sz w:val="16"/>
                <w:szCs w:val="16"/>
              </w:rPr>
              <w:t>MÁYRA CÁRMEM SILVA DE MEDEIROS</w:t>
            </w:r>
          </w:p>
        </w:tc>
        <w:tc>
          <w:tcPr>
            <w:tcW w:w="1553" w:type="dxa"/>
            <w:tcBorders>
              <w:left w:val="single" w:sz="4" w:space="0" w:color="000000"/>
              <w:bottom w:val="single" w:sz="4" w:space="0" w:color="000000"/>
              <w:right w:val="single" w:sz="4" w:space="0" w:color="000000"/>
            </w:tcBorders>
            <w:vAlign w:val="bottom"/>
          </w:tcPr>
          <w:p w14:paraId="681E14E0" w14:textId="77777777" w:rsidR="00CC364E" w:rsidRDefault="00CC364E" w:rsidP="0014516D">
            <w:pPr>
              <w:pStyle w:val="NormalWeb"/>
              <w:rPr>
                <w:sz w:val="16"/>
                <w:szCs w:val="16"/>
              </w:rPr>
            </w:pPr>
            <w:r>
              <w:rPr>
                <w:sz w:val="16"/>
                <w:szCs w:val="16"/>
              </w:rPr>
              <w:t>231</w:t>
            </w:r>
          </w:p>
        </w:tc>
      </w:tr>
      <w:tr w:rsidR="00CC364E" w14:paraId="657ED121" w14:textId="77777777" w:rsidTr="0014516D">
        <w:trPr>
          <w:trHeight w:val="42"/>
          <w:jc w:val="center"/>
        </w:trPr>
        <w:tc>
          <w:tcPr>
            <w:tcW w:w="1985" w:type="dxa"/>
            <w:tcBorders>
              <w:left w:val="single" w:sz="4" w:space="0" w:color="000000"/>
              <w:bottom w:val="single" w:sz="4" w:space="0" w:color="000000"/>
            </w:tcBorders>
            <w:vAlign w:val="bottom"/>
          </w:tcPr>
          <w:p w14:paraId="422F6062"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2E915716" w14:textId="77777777" w:rsidR="00CC364E" w:rsidRDefault="00CC364E" w:rsidP="0014516D">
            <w:pPr>
              <w:pStyle w:val="NormalWeb"/>
              <w:rPr>
                <w:sz w:val="16"/>
                <w:szCs w:val="16"/>
              </w:rPr>
            </w:pPr>
            <w:r>
              <w:rPr>
                <w:sz w:val="16"/>
                <w:szCs w:val="16"/>
              </w:rPr>
              <w:t>100126430</w:t>
            </w:r>
          </w:p>
        </w:tc>
        <w:tc>
          <w:tcPr>
            <w:tcW w:w="4476" w:type="dxa"/>
            <w:tcBorders>
              <w:left w:val="single" w:sz="4" w:space="0" w:color="000000"/>
              <w:bottom w:val="single" w:sz="4" w:space="0" w:color="000000"/>
            </w:tcBorders>
            <w:vAlign w:val="bottom"/>
          </w:tcPr>
          <w:p w14:paraId="18C6A569" w14:textId="77777777" w:rsidR="00CC364E" w:rsidRDefault="00CC364E" w:rsidP="0014516D">
            <w:pPr>
              <w:pStyle w:val="NormalWeb"/>
              <w:rPr>
                <w:sz w:val="16"/>
                <w:szCs w:val="16"/>
              </w:rPr>
            </w:pPr>
            <w:r>
              <w:rPr>
                <w:sz w:val="16"/>
                <w:szCs w:val="16"/>
              </w:rPr>
              <w:t>FELLIPE AZEVEDO DE ANDRADE</w:t>
            </w:r>
          </w:p>
        </w:tc>
        <w:tc>
          <w:tcPr>
            <w:tcW w:w="1553" w:type="dxa"/>
            <w:tcBorders>
              <w:left w:val="single" w:sz="4" w:space="0" w:color="000000"/>
              <w:bottom w:val="single" w:sz="4" w:space="0" w:color="000000"/>
              <w:right w:val="single" w:sz="4" w:space="0" w:color="000000"/>
            </w:tcBorders>
            <w:vAlign w:val="bottom"/>
          </w:tcPr>
          <w:p w14:paraId="17C46C63" w14:textId="77777777" w:rsidR="00CC364E" w:rsidRDefault="00CC364E" w:rsidP="0014516D">
            <w:pPr>
              <w:pStyle w:val="NormalWeb"/>
              <w:rPr>
                <w:sz w:val="16"/>
                <w:szCs w:val="16"/>
              </w:rPr>
            </w:pPr>
            <w:r>
              <w:rPr>
                <w:sz w:val="16"/>
                <w:szCs w:val="16"/>
              </w:rPr>
              <w:t>232</w:t>
            </w:r>
          </w:p>
        </w:tc>
      </w:tr>
      <w:tr w:rsidR="00CC364E" w14:paraId="6ED68005" w14:textId="77777777" w:rsidTr="0014516D">
        <w:trPr>
          <w:trHeight w:val="42"/>
          <w:jc w:val="center"/>
        </w:trPr>
        <w:tc>
          <w:tcPr>
            <w:tcW w:w="1985" w:type="dxa"/>
            <w:tcBorders>
              <w:left w:val="single" w:sz="4" w:space="0" w:color="000000"/>
              <w:bottom w:val="single" w:sz="4" w:space="0" w:color="000000"/>
            </w:tcBorders>
            <w:vAlign w:val="bottom"/>
          </w:tcPr>
          <w:p w14:paraId="4D29BD8C"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5559868A" w14:textId="77777777" w:rsidR="00CC364E" w:rsidRDefault="00CC364E" w:rsidP="0014516D">
            <w:pPr>
              <w:pStyle w:val="NormalWeb"/>
              <w:rPr>
                <w:sz w:val="16"/>
                <w:szCs w:val="16"/>
              </w:rPr>
            </w:pPr>
            <w:r>
              <w:rPr>
                <w:sz w:val="16"/>
                <w:szCs w:val="16"/>
              </w:rPr>
              <w:t>100167470</w:t>
            </w:r>
          </w:p>
        </w:tc>
        <w:tc>
          <w:tcPr>
            <w:tcW w:w="4476" w:type="dxa"/>
            <w:tcBorders>
              <w:left w:val="single" w:sz="4" w:space="0" w:color="000000"/>
              <w:bottom w:val="single" w:sz="4" w:space="0" w:color="000000"/>
            </w:tcBorders>
            <w:vAlign w:val="bottom"/>
          </w:tcPr>
          <w:p w14:paraId="668B3E70" w14:textId="77777777" w:rsidR="00CC364E" w:rsidRDefault="00CC364E" w:rsidP="0014516D">
            <w:pPr>
              <w:pStyle w:val="NormalWeb"/>
              <w:rPr>
                <w:sz w:val="16"/>
                <w:szCs w:val="16"/>
              </w:rPr>
            </w:pPr>
            <w:r>
              <w:rPr>
                <w:sz w:val="16"/>
                <w:szCs w:val="16"/>
              </w:rPr>
              <w:t>YVINNA TAMIRIS RODRIGUES</w:t>
            </w:r>
          </w:p>
        </w:tc>
        <w:tc>
          <w:tcPr>
            <w:tcW w:w="1553" w:type="dxa"/>
            <w:tcBorders>
              <w:left w:val="single" w:sz="4" w:space="0" w:color="000000"/>
              <w:bottom w:val="single" w:sz="4" w:space="0" w:color="000000"/>
              <w:right w:val="single" w:sz="4" w:space="0" w:color="000000"/>
            </w:tcBorders>
            <w:vAlign w:val="bottom"/>
          </w:tcPr>
          <w:p w14:paraId="06E73485" w14:textId="77777777" w:rsidR="00CC364E" w:rsidRDefault="00CC364E" w:rsidP="0014516D">
            <w:pPr>
              <w:pStyle w:val="NormalWeb"/>
              <w:rPr>
                <w:sz w:val="16"/>
                <w:szCs w:val="16"/>
              </w:rPr>
            </w:pPr>
            <w:r>
              <w:rPr>
                <w:sz w:val="16"/>
                <w:szCs w:val="16"/>
              </w:rPr>
              <w:t>233</w:t>
            </w:r>
          </w:p>
        </w:tc>
      </w:tr>
      <w:tr w:rsidR="00CC364E" w14:paraId="3BBB1658" w14:textId="77777777" w:rsidTr="0014516D">
        <w:trPr>
          <w:trHeight w:val="42"/>
          <w:jc w:val="center"/>
        </w:trPr>
        <w:tc>
          <w:tcPr>
            <w:tcW w:w="1985" w:type="dxa"/>
            <w:tcBorders>
              <w:left w:val="single" w:sz="4" w:space="0" w:color="000000"/>
              <w:bottom w:val="single" w:sz="4" w:space="0" w:color="000000"/>
            </w:tcBorders>
            <w:vAlign w:val="bottom"/>
          </w:tcPr>
          <w:p w14:paraId="35FA3861"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5B519EC1" w14:textId="77777777" w:rsidR="00CC364E" w:rsidRDefault="00CC364E" w:rsidP="0014516D">
            <w:pPr>
              <w:pStyle w:val="NormalWeb"/>
              <w:rPr>
                <w:sz w:val="16"/>
                <w:szCs w:val="16"/>
              </w:rPr>
            </w:pPr>
            <w:r>
              <w:rPr>
                <w:sz w:val="16"/>
                <w:szCs w:val="16"/>
              </w:rPr>
              <w:t>100289100</w:t>
            </w:r>
          </w:p>
        </w:tc>
        <w:tc>
          <w:tcPr>
            <w:tcW w:w="4476" w:type="dxa"/>
            <w:tcBorders>
              <w:left w:val="single" w:sz="4" w:space="0" w:color="000000"/>
              <w:bottom w:val="single" w:sz="4" w:space="0" w:color="000000"/>
            </w:tcBorders>
            <w:vAlign w:val="bottom"/>
          </w:tcPr>
          <w:p w14:paraId="654430D2" w14:textId="77777777" w:rsidR="00CC364E" w:rsidRDefault="00CC364E" w:rsidP="0014516D">
            <w:pPr>
              <w:pStyle w:val="NormalWeb"/>
              <w:rPr>
                <w:sz w:val="16"/>
                <w:szCs w:val="16"/>
              </w:rPr>
            </w:pPr>
            <w:r>
              <w:rPr>
                <w:sz w:val="16"/>
                <w:szCs w:val="16"/>
              </w:rPr>
              <w:t>IVO MÁRCIO CAMPOS DÂMASO PIRES DE CAMARGO</w:t>
            </w:r>
          </w:p>
        </w:tc>
        <w:tc>
          <w:tcPr>
            <w:tcW w:w="1553" w:type="dxa"/>
            <w:tcBorders>
              <w:left w:val="single" w:sz="4" w:space="0" w:color="000000"/>
              <w:bottom w:val="single" w:sz="4" w:space="0" w:color="000000"/>
              <w:right w:val="single" w:sz="4" w:space="0" w:color="000000"/>
            </w:tcBorders>
            <w:vAlign w:val="bottom"/>
          </w:tcPr>
          <w:p w14:paraId="0411D8E9" w14:textId="77777777" w:rsidR="00CC364E" w:rsidRDefault="00CC364E" w:rsidP="0014516D">
            <w:pPr>
              <w:pStyle w:val="NormalWeb"/>
              <w:rPr>
                <w:sz w:val="16"/>
                <w:szCs w:val="16"/>
              </w:rPr>
            </w:pPr>
            <w:r>
              <w:rPr>
                <w:sz w:val="16"/>
                <w:szCs w:val="16"/>
              </w:rPr>
              <w:t>234</w:t>
            </w:r>
          </w:p>
        </w:tc>
      </w:tr>
      <w:tr w:rsidR="00CC364E" w14:paraId="4F12FC6C" w14:textId="77777777" w:rsidTr="0014516D">
        <w:trPr>
          <w:trHeight w:val="42"/>
          <w:jc w:val="center"/>
        </w:trPr>
        <w:tc>
          <w:tcPr>
            <w:tcW w:w="1985" w:type="dxa"/>
            <w:tcBorders>
              <w:left w:val="single" w:sz="4" w:space="0" w:color="000000"/>
              <w:bottom w:val="single" w:sz="4" w:space="0" w:color="000000"/>
            </w:tcBorders>
            <w:vAlign w:val="bottom"/>
          </w:tcPr>
          <w:p w14:paraId="1355148C"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42020BE3" w14:textId="77777777" w:rsidR="00CC364E" w:rsidRDefault="00CC364E" w:rsidP="0014516D">
            <w:pPr>
              <w:pStyle w:val="NormalWeb"/>
              <w:rPr>
                <w:sz w:val="16"/>
                <w:szCs w:val="16"/>
              </w:rPr>
            </w:pPr>
            <w:r>
              <w:rPr>
                <w:sz w:val="16"/>
                <w:szCs w:val="16"/>
              </w:rPr>
              <w:t>100226329</w:t>
            </w:r>
          </w:p>
        </w:tc>
        <w:tc>
          <w:tcPr>
            <w:tcW w:w="4476" w:type="dxa"/>
            <w:tcBorders>
              <w:left w:val="single" w:sz="4" w:space="0" w:color="000000"/>
              <w:bottom w:val="single" w:sz="4" w:space="0" w:color="000000"/>
            </w:tcBorders>
            <w:vAlign w:val="bottom"/>
          </w:tcPr>
          <w:p w14:paraId="638ED2D0" w14:textId="77777777" w:rsidR="00CC364E" w:rsidRDefault="00CC364E" w:rsidP="0014516D">
            <w:pPr>
              <w:pStyle w:val="NormalWeb"/>
              <w:rPr>
                <w:sz w:val="16"/>
                <w:szCs w:val="16"/>
              </w:rPr>
            </w:pPr>
            <w:r>
              <w:rPr>
                <w:sz w:val="16"/>
                <w:szCs w:val="16"/>
              </w:rPr>
              <w:t>EVELYNE TENÓRIO GOMES DA SILVA PINTO</w:t>
            </w:r>
          </w:p>
        </w:tc>
        <w:tc>
          <w:tcPr>
            <w:tcW w:w="1553" w:type="dxa"/>
            <w:tcBorders>
              <w:left w:val="single" w:sz="4" w:space="0" w:color="000000"/>
              <w:bottom w:val="single" w:sz="4" w:space="0" w:color="000000"/>
              <w:right w:val="single" w:sz="4" w:space="0" w:color="000000"/>
            </w:tcBorders>
            <w:vAlign w:val="bottom"/>
          </w:tcPr>
          <w:p w14:paraId="793A5D1C" w14:textId="77777777" w:rsidR="00CC364E" w:rsidRDefault="00CC364E" w:rsidP="0014516D">
            <w:pPr>
              <w:pStyle w:val="NormalWeb"/>
              <w:rPr>
                <w:sz w:val="16"/>
                <w:szCs w:val="16"/>
              </w:rPr>
            </w:pPr>
            <w:r>
              <w:rPr>
                <w:sz w:val="16"/>
                <w:szCs w:val="16"/>
              </w:rPr>
              <w:t>235</w:t>
            </w:r>
          </w:p>
        </w:tc>
      </w:tr>
      <w:tr w:rsidR="00CC364E" w14:paraId="3A01ACF1" w14:textId="77777777" w:rsidTr="0014516D">
        <w:trPr>
          <w:trHeight w:val="42"/>
          <w:jc w:val="center"/>
        </w:trPr>
        <w:tc>
          <w:tcPr>
            <w:tcW w:w="1985" w:type="dxa"/>
            <w:tcBorders>
              <w:left w:val="single" w:sz="4" w:space="0" w:color="000000"/>
              <w:bottom w:val="single" w:sz="4" w:space="0" w:color="000000"/>
            </w:tcBorders>
            <w:vAlign w:val="bottom"/>
          </w:tcPr>
          <w:p w14:paraId="266AA1D0"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63CE7596" w14:textId="77777777" w:rsidR="00CC364E" w:rsidRDefault="00CC364E" w:rsidP="0014516D">
            <w:pPr>
              <w:pStyle w:val="NormalWeb"/>
              <w:rPr>
                <w:sz w:val="16"/>
                <w:szCs w:val="16"/>
              </w:rPr>
            </w:pPr>
            <w:r>
              <w:rPr>
                <w:sz w:val="16"/>
                <w:szCs w:val="16"/>
              </w:rPr>
              <w:t>100178332</w:t>
            </w:r>
          </w:p>
        </w:tc>
        <w:tc>
          <w:tcPr>
            <w:tcW w:w="4476" w:type="dxa"/>
            <w:tcBorders>
              <w:left w:val="single" w:sz="4" w:space="0" w:color="000000"/>
              <w:bottom w:val="single" w:sz="4" w:space="0" w:color="000000"/>
            </w:tcBorders>
            <w:vAlign w:val="bottom"/>
          </w:tcPr>
          <w:p w14:paraId="0281F135" w14:textId="77777777" w:rsidR="00CC364E" w:rsidRDefault="00CC364E" w:rsidP="0014516D">
            <w:pPr>
              <w:pStyle w:val="NormalWeb"/>
              <w:rPr>
                <w:sz w:val="16"/>
                <w:szCs w:val="16"/>
              </w:rPr>
            </w:pPr>
            <w:r>
              <w:rPr>
                <w:sz w:val="16"/>
                <w:szCs w:val="16"/>
              </w:rPr>
              <w:t>ANNA CAROLINA VARELA DE BRITO</w:t>
            </w:r>
          </w:p>
        </w:tc>
        <w:tc>
          <w:tcPr>
            <w:tcW w:w="1553" w:type="dxa"/>
            <w:tcBorders>
              <w:left w:val="single" w:sz="4" w:space="0" w:color="000000"/>
              <w:bottom w:val="single" w:sz="4" w:space="0" w:color="000000"/>
              <w:right w:val="single" w:sz="4" w:space="0" w:color="000000"/>
            </w:tcBorders>
            <w:vAlign w:val="bottom"/>
          </w:tcPr>
          <w:p w14:paraId="4E0F3F71" w14:textId="77777777" w:rsidR="00CC364E" w:rsidRDefault="00CC364E" w:rsidP="0014516D">
            <w:pPr>
              <w:pStyle w:val="NormalWeb"/>
              <w:rPr>
                <w:sz w:val="16"/>
                <w:szCs w:val="16"/>
              </w:rPr>
            </w:pPr>
            <w:r>
              <w:rPr>
                <w:sz w:val="16"/>
                <w:szCs w:val="16"/>
              </w:rPr>
              <w:t>236</w:t>
            </w:r>
          </w:p>
        </w:tc>
      </w:tr>
      <w:tr w:rsidR="00CC364E" w14:paraId="492249D6" w14:textId="77777777" w:rsidTr="0014516D">
        <w:trPr>
          <w:trHeight w:val="42"/>
          <w:jc w:val="center"/>
        </w:trPr>
        <w:tc>
          <w:tcPr>
            <w:tcW w:w="1985" w:type="dxa"/>
            <w:tcBorders>
              <w:left w:val="single" w:sz="4" w:space="0" w:color="000000"/>
              <w:bottom w:val="single" w:sz="4" w:space="0" w:color="000000"/>
            </w:tcBorders>
            <w:vAlign w:val="bottom"/>
          </w:tcPr>
          <w:p w14:paraId="6D5470B1" w14:textId="77777777" w:rsidR="00CC364E" w:rsidRDefault="00CC364E" w:rsidP="0014516D">
            <w:pPr>
              <w:pStyle w:val="NormalWeb"/>
              <w:rPr>
                <w:sz w:val="16"/>
                <w:szCs w:val="16"/>
              </w:rPr>
            </w:pPr>
            <w:r>
              <w:rPr>
                <w:sz w:val="16"/>
                <w:szCs w:val="16"/>
              </w:rPr>
              <w:t>Fisioterapeuta</w:t>
            </w:r>
          </w:p>
        </w:tc>
        <w:tc>
          <w:tcPr>
            <w:tcW w:w="1585" w:type="dxa"/>
            <w:tcBorders>
              <w:left w:val="single" w:sz="4" w:space="0" w:color="000000"/>
              <w:bottom w:val="single" w:sz="4" w:space="0" w:color="000000"/>
            </w:tcBorders>
            <w:vAlign w:val="bottom"/>
          </w:tcPr>
          <w:p w14:paraId="5B7419A8" w14:textId="77777777" w:rsidR="00CC364E" w:rsidRDefault="00CC364E" w:rsidP="0014516D">
            <w:pPr>
              <w:pStyle w:val="NormalWeb"/>
              <w:rPr>
                <w:sz w:val="16"/>
                <w:szCs w:val="16"/>
              </w:rPr>
            </w:pPr>
            <w:r>
              <w:rPr>
                <w:sz w:val="16"/>
                <w:szCs w:val="16"/>
              </w:rPr>
              <w:t>100053874</w:t>
            </w:r>
          </w:p>
        </w:tc>
        <w:tc>
          <w:tcPr>
            <w:tcW w:w="4476" w:type="dxa"/>
            <w:tcBorders>
              <w:left w:val="single" w:sz="4" w:space="0" w:color="000000"/>
              <w:bottom w:val="single" w:sz="4" w:space="0" w:color="000000"/>
            </w:tcBorders>
            <w:vAlign w:val="bottom"/>
          </w:tcPr>
          <w:p w14:paraId="1009167B" w14:textId="77777777" w:rsidR="00CC364E" w:rsidRDefault="00CC364E" w:rsidP="0014516D">
            <w:pPr>
              <w:pStyle w:val="NormalWeb"/>
              <w:rPr>
                <w:sz w:val="16"/>
                <w:szCs w:val="16"/>
              </w:rPr>
            </w:pPr>
            <w:r>
              <w:rPr>
                <w:sz w:val="16"/>
                <w:szCs w:val="16"/>
              </w:rPr>
              <w:t>RISONETY MARIA DOS SANTOS</w:t>
            </w:r>
          </w:p>
        </w:tc>
        <w:tc>
          <w:tcPr>
            <w:tcW w:w="1553" w:type="dxa"/>
            <w:tcBorders>
              <w:left w:val="single" w:sz="4" w:space="0" w:color="000000"/>
              <w:bottom w:val="single" w:sz="4" w:space="0" w:color="000000"/>
              <w:right w:val="single" w:sz="4" w:space="0" w:color="000000"/>
            </w:tcBorders>
            <w:vAlign w:val="bottom"/>
          </w:tcPr>
          <w:p w14:paraId="47B014FF" w14:textId="77777777" w:rsidR="00CC364E" w:rsidRDefault="00CC364E" w:rsidP="0014516D">
            <w:pPr>
              <w:pStyle w:val="NormalWeb"/>
              <w:rPr>
                <w:sz w:val="16"/>
                <w:szCs w:val="16"/>
              </w:rPr>
            </w:pPr>
            <w:r>
              <w:rPr>
                <w:sz w:val="16"/>
                <w:szCs w:val="16"/>
              </w:rPr>
              <w:t>237</w:t>
            </w:r>
          </w:p>
        </w:tc>
      </w:tr>
      <w:tr w:rsidR="00CC364E" w14:paraId="0460A53D" w14:textId="77777777" w:rsidTr="0014516D">
        <w:trPr>
          <w:trHeight w:val="42"/>
          <w:jc w:val="center"/>
        </w:trPr>
        <w:tc>
          <w:tcPr>
            <w:tcW w:w="1985" w:type="dxa"/>
            <w:tcBorders>
              <w:left w:val="single" w:sz="4" w:space="0" w:color="000000"/>
              <w:bottom w:val="single" w:sz="4" w:space="0" w:color="000000"/>
            </w:tcBorders>
            <w:vAlign w:val="bottom"/>
          </w:tcPr>
          <w:p w14:paraId="4377705B" w14:textId="77777777" w:rsidR="00CC364E" w:rsidRDefault="00CC364E" w:rsidP="0014516D">
            <w:pPr>
              <w:pStyle w:val="NormalWeb"/>
              <w:rPr>
                <w:sz w:val="16"/>
                <w:szCs w:val="16"/>
              </w:rPr>
            </w:pPr>
            <w:r>
              <w:rPr>
                <w:sz w:val="16"/>
                <w:szCs w:val="16"/>
              </w:rPr>
              <w:lastRenderedPageBreak/>
              <w:t>Fisioterapeuta</w:t>
            </w:r>
          </w:p>
        </w:tc>
        <w:tc>
          <w:tcPr>
            <w:tcW w:w="1585" w:type="dxa"/>
            <w:tcBorders>
              <w:left w:val="single" w:sz="4" w:space="0" w:color="000000"/>
              <w:bottom w:val="single" w:sz="4" w:space="0" w:color="000000"/>
            </w:tcBorders>
            <w:vAlign w:val="bottom"/>
          </w:tcPr>
          <w:p w14:paraId="581E3630" w14:textId="77777777" w:rsidR="00CC364E" w:rsidRDefault="00CC364E" w:rsidP="0014516D">
            <w:pPr>
              <w:pStyle w:val="NormalWeb"/>
              <w:rPr>
                <w:sz w:val="16"/>
                <w:szCs w:val="16"/>
              </w:rPr>
            </w:pPr>
            <w:r>
              <w:rPr>
                <w:sz w:val="16"/>
                <w:szCs w:val="16"/>
              </w:rPr>
              <w:t>100282644</w:t>
            </w:r>
          </w:p>
        </w:tc>
        <w:tc>
          <w:tcPr>
            <w:tcW w:w="4476" w:type="dxa"/>
            <w:tcBorders>
              <w:left w:val="single" w:sz="4" w:space="0" w:color="000000"/>
              <w:bottom w:val="single" w:sz="4" w:space="0" w:color="000000"/>
            </w:tcBorders>
            <w:vAlign w:val="bottom"/>
          </w:tcPr>
          <w:p w14:paraId="1A11B531" w14:textId="77777777" w:rsidR="00CC364E" w:rsidRDefault="00CC364E" w:rsidP="0014516D">
            <w:pPr>
              <w:pStyle w:val="NormalWeb"/>
              <w:rPr>
                <w:sz w:val="16"/>
                <w:szCs w:val="16"/>
              </w:rPr>
            </w:pPr>
            <w:r>
              <w:rPr>
                <w:sz w:val="16"/>
                <w:szCs w:val="16"/>
              </w:rPr>
              <w:t>GIRLEIDE CRISTINA DA SILVA SOARES</w:t>
            </w:r>
          </w:p>
        </w:tc>
        <w:tc>
          <w:tcPr>
            <w:tcW w:w="1553" w:type="dxa"/>
            <w:tcBorders>
              <w:left w:val="single" w:sz="4" w:space="0" w:color="000000"/>
              <w:bottom w:val="single" w:sz="4" w:space="0" w:color="000000"/>
              <w:right w:val="single" w:sz="4" w:space="0" w:color="000000"/>
            </w:tcBorders>
            <w:vAlign w:val="bottom"/>
          </w:tcPr>
          <w:p w14:paraId="3460E5E7" w14:textId="77777777" w:rsidR="00CC364E" w:rsidRDefault="00CC364E" w:rsidP="0014516D">
            <w:pPr>
              <w:pStyle w:val="NormalWeb"/>
              <w:rPr>
                <w:sz w:val="16"/>
                <w:szCs w:val="16"/>
              </w:rPr>
            </w:pPr>
            <w:r>
              <w:rPr>
                <w:sz w:val="16"/>
                <w:szCs w:val="16"/>
              </w:rPr>
              <w:t>238</w:t>
            </w:r>
          </w:p>
        </w:tc>
      </w:tr>
    </w:tbl>
    <w:p w14:paraId="285389A1" w14:textId="77777777" w:rsidR="001901B4" w:rsidRPr="00BF0500" w:rsidRDefault="001901B4" w:rsidP="00F30789">
      <w:pPr>
        <w:spacing w:before="240" w:after="240" w:line="276" w:lineRule="auto"/>
        <w:rPr>
          <w:sz w:val="22"/>
          <w:szCs w:val="22"/>
        </w:rPr>
      </w:pPr>
    </w:p>
    <w:sectPr w:rsidR="001901B4" w:rsidRPr="00BF0500" w:rsidSect="00F30789">
      <w:headerReference w:type="default" r:id="rId16"/>
      <w:pgSz w:w="12240" w:h="15840"/>
      <w:pgMar w:top="1135"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2F2DCE"/>
    <w:multiLevelType w:val="multilevel"/>
    <w:tmpl w:val="D416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7"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8"/>
  </w:num>
  <w:num w:numId="5" w16cid:durableId="407921950">
    <w:abstractNumId w:val="26"/>
  </w:num>
  <w:num w:numId="6" w16cid:durableId="1726293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3"/>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1"/>
  </w:num>
  <w:num w:numId="29" w16cid:durableId="1077895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 w:numId="34" w16cid:durableId="2047752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2A4F"/>
    <w:rsid w:val="000445BE"/>
    <w:rsid w:val="000536C5"/>
    <w:rsid w:val="00055778"/>
    <w:rsid w:val="0005776F"/>
    <w:rsid w:val="00091F92"/>
    <w:rsid w:val="00092D7D"/>
    <w:rsid w:val="0009386B"/>
    <w:rsid w:val="000B10E0"/>
    <w:rsid w:val="000D01A2"/>
    <w:rsid w:val="000D113B"/>
    <w:rsid w:val="000D60C2"/>
    <w:rsid w:val="000E385D"/>
    <w:rsid w:val="000F2A18"/>
    <w:rsid w:val="00103FF0"/>
    <w:rsid w:val="00131EFE"/>
    <w:rsid w:val="00155F19"/>
    <w:rsid w:val="0016008A"/>
    <w:rsid w:val="00167E8F"/>
    <w:rsid w:val="00180B56"/>
    <w:rsid w:val="001901B4"/>
    <w:rsid w:val="00192305"/>
    <w:rsid w:val="001B357A"/>
    <w:rsid w:val="001B412A"/>
    <w:rsid w:val="001D059A"/>
    <w:rsid w:val="001F3F61"/>
    <w:rsid w:val="00224B3E"/>
    <w:rsid w:val="002273C8"/>
    <w:rsid w:val="00252D03"/>
    <w:rsid w:val="00260697"/>
    <w:rsid w:val="00294454"/>
    <w:rsid w:val="002B103F"/>
    <w:rsid w:val="002F08B4"/>
    <w:rsid w:val="00310D04"/>
    <w:rsid w:val="0031778C"/>
    <w:rsid w:val="00327567"/>
    <w:rsid w:val="0033129F"/>
    <w:rsid w:val="0034348F"/>
    <w:rsid w:val="00347807"/>
    <w:rsid w:val="00357B6C"/>
    <w:rsid w:val="00362975"/>
    <w:rsid w:val="00367950"/>
    <w:rsid w:val="00382157"/>
    <w:rsid w:val="00390EF6"/>
    <w:rsid w:val="003A50C5"/>
    <w:rsid w:val="003B764C"/>
    <w:rsid w:val="003C5E90"/>
    <w:rsid w:val="003C7F50"/>
    <w:rsid w:val="003D3001"/>
    <w:rsid w:val="003E5BA0"/>
    <w:rsid w:val="004016F4"/>
    <w:rsid w:val="0045512C"/>
    <w:rsid w:val="00470821"/>
    <w:rsid w:val="0048251D"/>
    <w:rsid w:val="0048501C"/>
    <w:rsid w:val="004A0770"/>
    <w:rsid w:val="004B2D71"/>
    <w:rsid w:val="004E4E86"/>
    <w:rsid w:val="005305D9"/>
    <w:rsid w:val="00541814"/>
    <w:rsid w:val="00565F40"/>
    <w:rsid w:val="00571459"/>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24CE7"/>
    <w:rsid w:val="00630B72"/>
    <w:rsid w:val="00631CD8"/>
    <w:rsid w:val="00644EAA"/>
    <w:rsid w:val="00660D8B"/>
    <w:rsid w:val="00666B53"/>
    <w:rsid w:val="006730F9"/>
    <w:rsid w:val="0068042F"/>
    <w:rsid w:val="00682298"/>
    <w:rsid w:val="006B40C1"/>
    <w:rsid w:val="006B6893"/>
    <w:rsid w:val="006E2595"/>
    <w:rsid w:val="00700C54"/>
    <w:rsid w:val="00724BBE"/>
    <w:rsid w:val="007313B3"/>
    <w:rsid w:val="00761BBA"/>
    <w:rsid w:val="00772518"/>
    <w:rsid w:val="00780EA6"/>
    <w:rsid w:val="00781ED3"/>
    <w:rsid w:val="0078735A"/>
    <w:rsid w:val="007A5F81"/>
    <w:rsid w:val="007A6C0B"/>
    <w:rsid w:val="007B6630"/>
    <w:rsid w:val="007C372C"/>
    <w:rsid w:val="0080298E"/>
    <w:rsid w:val="00812C85"/>
    <w:rsid w:val="00820DA5"/>
    <w:rsid w:val="008A0BA9"/>
    <w:rsid w:val="008C0551"/>
    <w:rsid w:val="008D50CE"/>
    <w:rsid w:val="008F02E6"/>
    <w:rsid w:val="00916FB2"/>
    <w:rsid w:val="009220B7"/>
    <w:rsid w:val="00951529"/>
    <w:rsid w:val="009677E1"/>
    <w:rsid w:val="00977320"/>
    <w:rsid w:val="009825A4"/>
    <w:rsid w:val="009853D9"/>
    <w:rsid w:val="00A14275"/>
    <w:rsid w:val="00A4737D"/>
    <w:rsid w:val="00A56290"/>
    <w:rsid w:val="00A8020C"/>
    <w:rsid w:val="00A84F5D"/>
    <w:rsid w:val="00A91119"/>
    <w:rsid w:val="00AD269F"/>
    <w:rsid w:val="00AE3A0F"/>
    <w:rsid w:val="00B554C7"/>
    <w:rsid w:val="00B82383"/>
    <w:rsid w:val="00B868AF"/>
    <w:rsid w:val="00B86B21"/>
    <w:rsid w:val="00BB1AD6"/>
    <w:rsid w:val="00BB7DE6"/>
    <w:rsid w:val="00BC03F1"/>
    <w:rsid w:val="00BD4472"/>
    <w:rsid w:val="00BE7775"/>
    <w:rsid w:val="00BE7914"/>
    <w:rsid w:val="00BF0500"/>
    <w:rsid w:val="00BF6260"/>
    <w:rsid w:val="00C75F47"/>
    <w:rsid w:val="00CA7B43"/>
    <w:rsid w:val="00CB1AB9"/>
    <w:rsid w:val="00CC364E"/>
    <w:rsid w:val="00CC625D"/>
    <w:rsid w:val="00CD2014"/>
    <w:rsid w:val="00CE7B50"/>
    <w:rsid w:val="00D0279F"/>
    <w:rsid w:val="00D53A18"/>
    <w:rsid w:val="00D639D6"/>
    <w:rsid w:val="00D76BA3"/>
    <w:rsid w:val="00D87F8C"/>
    <w:rsid w:val="00DC2827"/>
    <w:rsid w:val="00DE0A41"/>
    <w:rsid w:val="00DE0B78"/>
    <w:rsid w:val="00DE3584"/>
    <w:rsid w:val="00DE47F3"/>
    <w:rsid w:val="00E00F1F"/>
    <w:rsid w:val="00E03471"/>
    <w:rsid w:val="00E155B2"/>
    <w:rsid w:val="00E17AA8"/>
    <w:rsid w:val="00E17F18"/>
    <w:rsid w:val="00E470B2"/>
    <w:rsid w:val="00E5538D"/>
    <w:rsid w:val="00E615ED"/>
    <w:rsid w:val="00E62DFD"/>
    <w:rsid w:val="00EB152C"/>
    <w:rsid w:val="00EC597B"/>
    <w:rsid w:val="00F03C89"/>
    <w:rsid w:val="00F17F6F"/>
    <w:rsid w:val="00F24A84"/>
    <w:rsid w:val="00F27E90"/>
    <w:rsid w:val="00F30789"/>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tivossesaprn@gmail.com" TargetMode="External"/><Relationship Id="rId13" Type="http://schemas.openxmlformats.org/officeDocument/2006/relationships/hyperlink" Target="mailto:sei.sesap@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i.rn.gov.br/sei/controlador_externo.php?acao=usuario_externo_avisar_cadastro&amp;id_orgao_acesso_externo=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ugtsto01\CGTES-SGT-GADV$\GADV%20-%20a%20partir%20de%202022\Concurso%20Edital%202018\Minutas\Concurso%20Edital%202018\Minutas\2024\%20http:\www.saude.rn.gov.br\" TargetMode="External"/><Relationship Id="rId5" Type="http://schemas.openxmlformats.org/officeDocument/2006/relationships/footnotes" Target="footnotes.xml"/><Relationship Id="rId15" Type="http://schemas.openxmlformats.org/officeDocument/2006/relationships/hyperlink" Target="mailto:juntamedica.seadrn@gmail" TargetMode="External"/><Relationship Id="rId10" Type="http://schemas.openxmlformats.org/officeDocument/2006/relationships/hyperlink" Target="http://consultacadastral.inss.gov.br/Esocial/pages/index.xhtml" TargetMode="External"/><Relationship Id="rId4" Type="http://schemas.openxmlformats.org/officeDocument/2006/relationships/webSettings" Target="webSettings.xml"/><Relationship Id="rId9" Type="http://schemas.openxmlformats.org/officeDocument/2006/relationships/hyperlink" Target="https://servicos.receita.fazenda.gov.br/Servicos/CPF/ConsultaSituacao/ConsultaPublica.asp" TargetMode="External"/><Relationship Id="rId14" Type="http://schemas.openxmlformats.org/officeDocument/2006/relationships/hyperlink" Target="http://www.centraldocidad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2712</Words>
  <Characters>14646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2024-09-09T20:26:00Z</dcterms:created>
  <dcterms:modified xsi:type="dcterms:W3CDTF">2024-09-10T12:54:00Z</dcterms:modified>
</cp:coreProperties>
</file>